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B10" w:rsidRDefault="00260B10" w:rsidP="00260B10">
      <w:pPr>
        <w:rPr>
          <w:rFonts w:eastAsia="仿宋_GB2312"/>
          <w:b/>
          <w:color w:val="000000"/>
          <w:sz w:val="30"/>
          <w:szCs w:val="30"/>
        </w:rPr>
      </w:pPr>
      <w:r>
        <w:rPr>
          <w:rFonts w:eastAsia="方正仿宋简体"/>
          <w:snapToGrid w:val="0"/>
          <w:color w:val="000000"/>
          <w:kern w:val="0"/>
          <w:sz w:val="32"/>
          <w:szCs w:val="32"/>
        </w:rPr>
        <w:t>附件</w:t>
      </w:r>
      <w:r>
        <w:rPr>
          <w:rFonts w:eastAsia="方正仿宋简体" w:hint="eastAsia"/>
          <w:snapToGrid w:val="0"/>
          <w:color w:val="000000"/>
          <w:kern w:val="0"/>
          <w:sz w:val="32"/>
          <w:szCs w:val="32"/>
        </w:rPr>
        <w:t>7</w:t>
      </w:r>
      <w:r>
        <w:rPr>
          <w:rFonts w:eastAsia="方正仿宋简体"/>
          <w:snapToGrid w:val="0"/>
          <w:color w:val="000000"/>
          <w:kern w:val="0"/>
          <w:sz w:val="32"/>
          <w:szCs w:val="32"/>
        </w:rPr>
        <w:t>：</w:t>
      </w:r>
    </w:p>
    <w:p w:rsidR="00260B10" w:rsidRPr="007206E6" w:rsidRDefault="00260B10" w:rsidP="00260B10">
      <w:pPr>
        <w:autoSpaceDE w:val="0"/>
        <w:autoSpaceDN w:val="0"/>
        <w:adjustRightInd w:val="0"/>
        <w:jc w:val="center"/>
        <w:rPr>
          <w:rFonts w:ascii="方正小标宋简体" w:eastAsia="方正小标宋简体"/>
          <w:sz w:val="44"/>
          <w:szCs w:val="44"/>
        </w:rPr>
      </w:pPr>
      <w:r w:rsidRPr="007206E6">
        <w:rPr>
          <w:rFonts w:ascii="方正小标宋简体" w:eastAsia="方正小标宋简体" w:hint="eastAsia"/>
          <w:sz w:val="44"/>
          <w:szCs w:val="44"/>
        </w:rPr>
        <w:t>认证认可</w:t>
      </w:r>
      <w:r w:rsidRPr="007206E6">
        <w:rPr>
          <w:rFonts w:ascii="方正小标宋简体" w:eastAsia="方正小标宋简体"/>
          <w:sz w:val="44"/>
          <w:szCs w:val="44"/>
        </w:rPr>
        <w:t>行业标准草案编制说明</w:t>
      </w:r>
    </w:p>
    <w:p w:rsidR="00260B10" w:rsidRDefault="00260B10" w:rsidP="00260B10">
      <w:pPr>
        <w:autoSpaceDE w:val="0"/>
        <w:autoSpaceDN w:val="0"/>
        <w:adjustRightInd w:val="0"/>
        <w:jc w:val="center"/>
        <w:rPr>
          <w:rFonts w:ascii="方正仿宋简体" w:eastAsia="方正仿宋简体"/>
          <w:color w:val="000000"/>
          <w:sz w:val="24"/>
          <w:szCs w:val="24"/>
        </w:rPr>
      </w:pPr>
      <w:r>
        <w:rPr>
          <w:rFonts w:ascii="方正仿宋简体" w:eastAsia="方正仿宋简体" w:hint="eastAsia"/>
          <w:color w:val="000000"/>
          <w:sz w:val="24"/>
          <w:szCs w:val="24"/>
        </w:rPr>
        <w:t>（参考格式）</w:t>
      </w:r>
    </w:p>
    <w:tbl>
      <w:tblPr>
        <w:tblpPr w:leftFromText="180" w:rightFromText="180" w:vertAnchor="text" w:horzAnchor="margin" w:tblpXSpec="center" w:tblpY="169"/>
        <w:tblW w:w="108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29"/>
        <w:gridCol w:w="1563"/>
        <w:gridCol w:w="1155"/>
        <w:gridCol w:w="3803"/>
        <w:gridCol w:w="964"/>
        <w:gridCol w:w="1587"/>
      </w:tblGrid>
      <w:tr w:rsidR="00260B10" w:rsidTr="00165C3E">
        <w:trPr>
          <w:cantSplit/>
          <w:trHeight w:val="168"/>
        </w:trPr>
        <w:tc>
          <w:tcPr>
            <w:tcW w:w="10801" w:type="dxa"/>
            <w:gridSpan w:val="6"/>
            <w:tcBorders>
              <w:top w:val="nil"/>
              <w:left w:val="nil"/>
              <w:bottom w:val="nil"/>
              <w:right w:val="nil"/>
            </w:tcBorders>
            <w:vAlign w:val="center"/>
          </w:tcPr>
          <w:p w:rsidR="00260B10" w:rsidRDefault="00260B10" w:rsidP="00593928">
            <w:pPr>
              <w:rPr>
                <w:rFonts w:ascii="宋体" w:hAnsi="宋体"/>
                <w:b/>
                <w:color w:val="000000"/>
                <w:szCs w:val="21"/>
              </w:rPr>
            </w:pPr>
            <w:r>
              <w:rPr>
                <w:rFonts w:ascii="宋体" w:hAnsi="宋体" w:hint="eastAsia"/>
                <w:b/>
                <w:color w:val="000000"/>
                <w:szCs w:val="21"/>
              </w:rPr>
              <w:t>1、基本信息</w:t>
            </w:r>
          </w:p>
        </w:tc>
      </w:tr>
      <w:tr w:rsidR="00260B10" w:rsidTr="00165C3E">
        <w:trPr>
          <w:cantSplit/>
          <w:trHeight w:val="568"/>
        </w:trPr>
        <w:tc>
          <w:tcPr>
            <w:tcW w:w="1729" w:type="dxa"/>
            <w:vMerge w:val="restart"/>
            <w:tcBorders>
              <w:top w:val="single" w:sz="4" w:space="0" w:color="auto"/>
              <w:left w:val="single" w:sz="4" w:space="0" w:color="auto"/>
              <w:bottom w:val="single" w:sz="4" w:space="0" w:color="auto"/>
              <w:right w:val="single" w:sz="4" w:space="0" w:color="auto"/>
            </w:tcBorders>
            <w:vAlign w:val="center"/>
          </w:tcPr>
          <w:p w:rsidR="00260B10" w:rsidRDefault="00260B10" w:rsidP="00593928">
            <w:pPr>
              <w:ind w:leftChars="67" w:left="141" w:rightChars="84" w:right="176"/>
              <w:rPr>
                <w:rFonts w:ascii="宋体" w:hAnsi="宋体"/>
                <w:color w:val="000000"/>
                <w:szCs w:val="21"/>
              </w:rPr>
            </w:pPr>
            <w:r>
              <w:rPr>
                <w:rFonts w:ascii="宋体" w:hAnsi="宋体"/>
                <w:color w:val="000000"/>
                <w:szCs w:val="21"/>
              </w:rPr>
              <w:t>1.1 标准草案名称</w:t>
            </w:r>
          </w:p>
        </w:tc>
        <w:tc>
          <w:tcPr>
            <w:tcW w:w="1563" w:type="dxa"/>
            <w:tcBorders>
              <w:top w:val="single" w:sz="4" w:space="0" w:color="auto"/>
              <w:left w:val="single" w:sz="4" w:space="0" w:color="auto"/>
              <w:bottom w:val="single" w:sz="4" w:space="0" w:color="auto"/>
              <w:right w:val="single" w:sz="4" w:space="0" w:color="auto"/>
            </w:tcBorders>
            <w:vAlign w:val="center"/>
          </w:tcPr>
          <w:p w:rsidR="00260B10" w:rsidRDefault="00260B10" w:rsidP="00593928">
            <w:pPr>
              <w:jc w:val="center"/>
              <w:rPr>
                <w:rFonts w:ascii="宋体" w:hAnsi="宋体"/>
                <w:color w:val="000000"/>
                <w:szCs w:val="21"/>
              </w:rPr>
            </w:pPr>
            <w:r>
              <w:rPr>
                <w:rFonts w:ascii="宋体" w:hAnsi="宋体"/>
                <w:color w:val="000000"/>
                <w:szCs w:val="21"/>
              </w:rPr>
              <w:t>中文</w:t>
            </w:r>
          </w:p>
        </w:tc>
        <w:tc>
          <w:tcPr>
            <w:tcW w:w="7509" w:type="dxa"/>
            <w:gridSpan w:val="4"/>
            <w:tcBorders>
              <w:top w:val="single" w:sz="4" w:space="0" w:color="auto"/>
              <w:left w:val="single" w:sz="4" w:space="0" w:color="auto"/>
              <w:bottom w:val="single" w:sz="4" w:space="0" w:color="auto"/>
              <w:right w:val="single" w:sz="4" w:space="0" w:color="auto"/>
            </w:tcBorders>
            <w:vAlign w:val="center"/>
          </w:tcPr>
          <w:p w:rsidR="00260B10" w:rsidRPr="00165C3E" w:rsidRDefault="00791539" w:rsidP="00593928">
            <w:pPr>
              <w:rPr>
                <w:rFonts w:ascii="宋体" w:hAnsi="宋体"/>
                <w:color w:val="000000"/>
                <w:szCs w:val="21"/>
              </w:rPr>
            </w:pPr>
            <w:r w:rsidRPr="00791539">
              <w:rPr>
                <w:rFonts w:ascii="华文中宋" w:eastAsia="华文中宋" w:hAnsi="华文中宋" w:hint="eastAsia"/>
                <w:szCs w:val="21"/>
              </w:rPr>
              <w:t>检测实验室关键消耗品供应商评审准则</w:t>
            </w:r>
          </w:p>
        </w:tc>
      </w:tr>
      <w:tr w:rsidR="00260B10" w:rsidTr="00165C3E">
        <w:trPr>
          <w:cantSplit/>
          <w:trHeight w:val="548"/>
        </w:trPr>
        <w:tc>
          <w:tcPr>
            <w:tcW w:w="1729" w:type="dxa"/>
            <w:vMerge/>
            <w:tcBorders>
              <w:top w:val="single" w:sz="4" w:space="0" w:color="auto"/>
              <w:left w:val="single" w:sz="4" w:space="0" w:color="auto"/>
              <w:bottom w:val="single" w:sz="4" w:space="0" w:color="auto"/>
              <w:right w:val="single" w:sz="4" w:space="0" w:color="auto"/>
            </w:tcBorders>
            <w:vAlign w:val="center"/>
          </w:tcPr>
          <w:p w:rsidR="00260B10" w:rsidRDefault="00260B10" w:rsidP="00593928">
            <w:pPr>
              <w:ind w:leftChars="67" w:left="141" w:rightChars="84" w:right="176"/>
              <w:jc w:val="center"/>
              <w:rPr>
                <w:rFonts w:ascii="宋体" w:hAnsi="宋体"/>
                <w:color w:val="000000"/>
                <w:szCs w:val="21"/>
              </w:rPr>
            </w:pPr>
          </w:p>
        </w:tc>
        <w:tc>
          <w:tcPr>
            <w:tcW w:w="1563" w:type="dxa"/>
            <w:tcBorders>
              <w:top w:val="single" w:sz="4" w:space="0" w:color="auto"/>
              <w:left w:val="single" w:sz="4" w:space="0" w:color="auto"/>
              <w:bottom w:val="single" w:sz="6" w:space="0" w:color="auto"/>
              <w:right w:val="single" w:sz="4" w:space="0" w:color="auto"/>
            </w:tcBorders>
            <w:vAlign w:val="center"/>
          </w:tcPr>
          <w:p w:rsidR="00260B10" w:rsidRDefault="00260B10" w:rsidP="00593928">
            <w:pPr>
              <w:jc w:val="center"/>
              <w:rPr>
                <w:rFonts w:ascii="宋体" w:hAnsi="宋体"/>
                <w:color w:val="000000"/>
                <w:szCs w:val="21"/>
              </w:rPr>
            </w:pPr>
            <w:r>
              <w:rPr>
                <w:rFonts w:ascii="宋体" w:hAnsi="宋体"/>
                <w:color w:val="000000"/>
                <w:szCs w:val="21"/>
              </w:rPr>
              <w:t>英文</w:t>
            </w:r>
          </w:p>
        </w:tc>
        <w:tc>
          <w:tcPr>
            <w:tcW w:w="7509" w:type="dxa"/>
            <w:gridSpan w:val="4"/>
            <w:tcBorders>
              <w:top w:val="single" w:sz="4" w:space="0" w:color="auto"/>
              <w:left w:val="single" w:sz="4" w:space="0" w:color="auto"/>
              <w:bottom w:val="single" w:sz="4" w:space="0" w:color="auto"/>
            </w:tcBorders>
            <w:vAlign w:val="center"/>
          </w:tcPr>
          <w:p w:rsidR="00260B10" w:rsidRPr="00791539" w:rsidRDefault="00791539" w:rsidP="00593928">
            <w:pPr>
              <w:rPr>
                <w:rFonts w:ascii="宋体" w:hAnsi="宋体"/>
                <w:color w:val="000000"/>
                <w:szCs w:val="21"/>
              </w:rPr>
            </w:pPr>
            <w:r w:rsidRPr="00791539">
              <w:rPr>
                <w:rFonts w:ascii="华文中宋" w:eastAsia="华文中宋" w:hAnsi="华文中宋"/>
                <w:szCs w:val="21"/>
              </w:rPr>
              <w:t>The evaluation criteria for the key laboratory consumables supplier</w:t>
            </w:r>
          </w:p>
        </w:tc>
      </w:tr>
      <w:tr w:rsidR="00260B10" w:rsidTr="00165C3E">
        <w:trPr>
          <w:cantSplit/>
          <w:trHeight w:val="603"/>
        </w:trPr>
        <w:tc>
          <w:tcPr>
            <w:tcW w:w="1729" w:type="dxa"/>
            <w:vMerge w:val="restart"/>
            <w:tcBorders>
              <w:right w:val="single" w:sz="4" w:space="0" w:color="auto"/>
            </w:tcBorders>
            <w:vAlign w:val="center"/>
          </w:tcPr>
          <w:p w:rsidR="00260B10" w:rsidRDefault="00260B10" w:rsidP="00593928">
            <w:pPr>
              <w:ind w:leftChars="67" w:left="141" w:rightChars="84" w:right="176"/>
              <w:rPr>
                <w:rFonts w:ascii="宋体" w:hAnsi="宋体"/>
                <w:color w:val="000000"/>
                <w:szCs w:val="21"/>
              </w:rPr>
            </w:pPr>
            <w:r>
              <w:rPr>
                <w:rFonts w:ascii="宋体" w:hAnsi="宋体"/>
                <w:color w:val="000000"/>
                <w:szCs w:val="21"/>
              </w:rPr>
              <w:t>1.2 与国际标准和国外先进标准一致</w:t>
            </w:r>
            <w:r>
              <w:rPr>
                <w:rFonts w:ascii="宋体" w:hAnsi="宋体" w:hint="eastAsia"/>
                <w:color w:val="000000"/>
                <w:szCs w:val="21"/>
              </w:rPr>
              <w:t>性</w:t>
            </w:r>
            <w:r>
              <w:rPr>
                <w:rFonts w:ascii="宋体" w:hAnsi="宋体"/>
                <w:color w:val="000000"/>
                <w:szCs w:val="21"/>
              </w:rPr>
              <w:t>程度情况</w:t>
            </w:r>
          </w:p>
        </w:tc>
        <w:tc>
          <w:tcPr>
            <w:tcW w:w="1563" w:type="dxa"/>
            <w:vMerge w:val="restart"/>
            <w:tcBorders>
              <w:left w:val="single" w:sz="4" w:space="0" w:color="auto"/>
              <w:right w:val="single" w:sz="4" w:space="0" w:color="auto"/>
            </w:tcBorders>
            <w:vAlign w:val="center"/>
          </w:tcPr>
          <w:p w:rsidR="00260B10" w:rsidRDefault="00260B10" w:rsidP="00593928">
            <w:pPr>
              <w:rPr>
                <w:rFonts w:ascii="宋体" w:hAnsi="宋体"/>
                <w:color w:val="000000"/>
                <w:szCs w:val="21"/>
              </w:rPr>
            </w:pPr>
            <w:r>
              <w:rPr>
                <w:rFonts w:ascii="宋体" w:hAnsi="宋体"/>
                <w:color w:val="000000"/>
                <w:szCs w:val="21"/>
              </w:rPr>
              <w:t>□等同</w:t>
            </w:r>
            <w:r>
              <w:rPr>
                <w:rFonts w:ascii="宋体" w:hAnsi="宋体" w:hint="eastAsia"/>
                <w:color w:val="000000"/>
                <w:szCs w:val="21"/>
              </w:rPr>
              <w:t>采用</w:t>
            </w:r>
          </w:p>
          <w:p w:rsidR="00260B10" w:rsidRDefault="00791539" w:rsidP="00593928">
            <w:pPr>
              <w:rPr>
                <w:rFonts w:ascii="宋体" w:hAnsi="宋体"/>
                <w:color w:val="000000"/>
                <w:szCs w:val="21"/>
              </w:rPr>
            </w:pPr>
            <w:r>
              <w:rPr>
                <w:rFonts w:ascii="宋体" w:hAnsi="宋体"/>
                <w:color w:val="000000"/>
                <w:szCs w:val="21"/>
              </w:rPr>
              <w:t>□</w:t>
            </w:r>
            <w:r w:rsidR="00260B10">
              <w:rPr>
                <w:rFonts w:ascii="宋体" w:hAnsi="宋体"/>
                <w:color w:val="000000"/>
                <w:szCs w:val="21"/>
              </w:rPr>
              <w:t>修改</w:t>
            </w:r>
            <w:r w:rsidR="00260B10">
              <w:rPr>
                <w:rFonts w:ascii="宋体" w:hAnsi="宋体" w:hint="eastAsia"/>
                <w:color w:val="000000"/>
                <w:szCs w:val="21"/>
              </w:rPr>
              <w:t>采用</w:t>
            </w:r>
          </w:p>
          <w:p w:rsidR="00260B10" w:rsidRDefault="00A41713" w:rsidP="00593928">
            <w:pPr>
              <w:rPr>
                <w:rFonts w:ascii="宋体" w:hAnsi="宋体"/>
                <w:color w:val="000000"/>
                <w:szCs w:val="21"/>
              </w:rPr>
            </w:pPr>
            <w:r>
              <w:rPr>
                <w:rFonts w:ascii="宋体" w:hAnsi="宋体"/>
                <w:color w:val="000000"/>
                <w:szCs w:val="21"/>
              </w:rPr>
              <w:t>□</w:t>
            </w:r>
            <w:r w:rsidR="00260B10">
              <w:rPr>
                <w:rFonts w:ascii="宋体" w:hAnsi="宋体"/>
                <w:color w:val="000000"/>
                <w:szCs w:val="21"/>
              </w:rPr>
              <w:t>非等效</w:t>
            </w:r>
            <w:r w:rsidR="00260B10">
              <w:rPr>
                <w:rFonts w:ascii="宋体" w:hAnsi="宋体" w:hint="eastAsia"/>
                <w:color w:val="000000"/>
                <w:szCs w:val="21"/>
              </w:rPr>
              <w:t>采用</w:t>
            </w:r>
          </w:p>
          <w:p w:rsidR="00260B10" w:rsidRDefault="00791539" w:rsidP="00593928">
            <w:pPr>
              <w:rPr>
                <w:rFonts w:ascii="宋体" w:hAnsi="宋体"/>
                <w:color w:val="000000"/>
                <w:szCs w:val="21"/>
              </w:rPr>
            </w:pPr>
            <w:r>
              <w:rPr>
                <w:rFonts w:ascii="宋体" w:hAnsi="宋体" w:hint="eastAsia"/>
                <w:color w:val="000000"/>
                <w:szCs w:val="21"/>
              </w:rPr>
              <w:t>■</w:t>
            </w:r>
            <w:r w:rsidR="00260B10">
              <w:rPr>
                <w:rFonts w:ascii="宋体" w:hAnsi="宋体" w:hint="eastAsia"/>
                <w:color w:val="000000"/>
                <w:szCs w:val="21"/>
              </w:rPr>
              <w:t>未采用</w:t>
            </w:r>
          </w:p>
        </w:tc>
        <w:tc>
          <w:tcPr>
            <w:tcW w:w="1155" w:type="dxa"/>
            <w:tcBorders>
              <w:left w:val="single" w:sz="4" w:space="0" w:color="auto"/>
              <w:bottom w:val="single" w:sz="4" w:space="0" w:color="auto"/>
              <w:right w:val="single" w:sz="4" w:space="0" w:color="auto"/>
            </w:tcBorders>
            <w:vAlign w:val="center"/>
          </w:tcPr>
          <w:p w:rsidR="00260B10" w:rsidRDefault="00260B10" w:rsidP="00593928">
            <w:pPr>
              <w:jc w:val="center"/>
              <w:rPr>
                <w:rFonts w:ascii="宋体" w:hAnsi="宋体"/>
                <w:color w:val="000000"/>
                <w:szCs w:val="21"/>
              </w:rPr>
            </w:pPr>
            <w:r>
              <w:rPr>
                <w:rFonts w:ascii="宋体" w:hAnsi="宋体"/>
                <w:color w:val="000000"/>
                <w:szCs w:val="21"/>
              </w:rPr>
              <w:t>标准</w:t>
            </w:r>
            <w:r>
              <w:rPr>
                <w:rFonts w:ascii="宋体" w:hAnsi="宋体" w:hint="eastAsia"/>
                <w:color w:val="000000"/>
                <w:szCs w:val="21"/>
              </w:rPr>
              <w:t>编</w:t>
            </w:r>
            <w:r>
              <w:rPr>
                <w:rFonts w:ascii="宋体" w:hAnsi="宋体"/>
                <w:color w:val="000000"/>
                <w:szCs w:val="21"/>
              </w:rPr>
              <w:t>号</w:t>
            </w:r>
          </w:p>
        </w:tc>
        <w:tc>
          <w:tcPr>
            <w:tcW w:w="6354" w:type="dxa"/>
            <w:gridSpan w:val="3"/>
            <w:tcBorders>
              <w:left w:val="single" w:sz="4" w:space="0" w:color="auto"/>
              <w:bottom w:val="single" w:sz="4" w:space="0" w:color="auto"/>
            </w:tcBorders>
            <w:vAlign w:val="center"/>
          </w:tcPr>
          <w:p w:rsidR="00260B10" w:rsidRDefault="00260B10" w:rsidP="00165C3E">
            <w:pPr>
              <w:rPr>
                <w:rFonts w:ascii="宋体" w:hAnsi="宋体"/>
                <w:color w:val="000000"/>
                <w:szCs w:val="21"/>
              </w:rPr>
            </w:pPr>
          </w:p>
        </w:tc>
      </w:tr>
      <w:tr w:rsidR="00260B10" w:rsidTr="00165C3E">
        <w:trPr>
          <w:cantSplit/>
          <w:trHeight w:val="659"/>
        </w:trPr>
        <w:tc>
          <w:tcPr>
            <w:tcW w:w="1729" w:type="dxa"/>
            <w:vMerge/>
            <w:tcBorders>
              <w:right w:val="single" w:sz="4" w:space="0" w:color="auto"/>
            </w:tcBorders>
            <w:vAlign w:val="center"/>
          </w:tcPr>
          <w:p w:rsidR="00260B10" w:rsidRDefault="00260B10" w:rsidP="00593928">
            <w:pPr>
              <w:ind w:leftChars="67" w:left="141" w:rightChars="84" w:right="176"/>
              <w:jc w:val="center"/>
              <w:rPr>
                <w:rFonts w:ascii="宋体" w:hAnsi="宋体"/>
                <w:color w:val="000000"/>
                <w:szCs w:val="21"/>
              </w:rPr>
            </w:pPr>
          </w:p>
        </w:tc>
        <w:tc>
          <w:tcPr>
            <w:tcW w:w="1563" w:type="dxa"/>
            <w:vMerge/>
            <w:tcBorders>
              <w:left w:val="single" w:sz="4" w:space="0" w:color="auto"/>
              <w:right w:val="single" w:sz="4" w:space="0" w:color="auto"/>
            </w:tcBorders>
            <w:vAlign w:val="center"/>
          </w:tcPr>
          <w:p w:rsidR="00260B10" w:rsidRDefault="00260B10" w:rsidP="00593928">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260B10" w:rsidRDefault="00260B10" w:rsidP="00593928">
            <w:pPr>
              <w:jc w:val="center"/>
              <w:rPr>
                <w:rFonts w:ascii="宋体" w:hAnsi="宋体"/>
                <w:color w:val="000000"/>
                <w:szCs w:val="21"/>
              </w:rPr>
            </w:pPr>
            <w:r>
              <w:rPr>
                <w:rFonts w:ascii="宋体" w:hAnsi="宋体"/>
                <w:color w:val="000000"/>
                <w:szCs w:val="21"/>
              </w:rPr>
              <w:t>英文名称</w:t>
            </w:r>
          </w:p>
        </w:tc>
        <w:tc>
          <w:tcPr>
            <w:tcW w:w="6354" w:type="dxa"/>
            <w:gridSpan w:val="3"/>
            <w:tcBorders>
              <w:top w:val="single" w:sz="4" w:space="0" w:color="auto"/>
              <w:left w:val="single" w:sz="4" w:space="0" w:color="auto"/>
              <w:bottom w:val="single" w:sz="4" w:space="0" w:color="auto"/>
            </w:tcBorders>
            <w:vAlign w:val="center"/>
          </w:tcPr>
          <w:p w:rsidR="00260B10" w:rsidRDefault="00260B10" w:rsidP="00593928">
            <w:pPr>
              <w:rPr>
                <w:rFonts w:ascii="宋体" w:hAnsi="宋体"/>
                <w:color w:val="000000"/>
                <w:szCs w:val="21"/>
              </w:rPr>
            </w:pPr>
          </w:p>
        </w:tc>
      </w:tr>
      <w:tr w:rsidR="00260B10" w:rsidTr="00165C3E">
        <w:trPr>
          <w:cantSplit/>
          <w:trHeight w:val="604"/>
        </w:trPr>
        <w:tc>
          <w:tcPr>
            <w:tcW w:w="1729" w:type="dxa"/>
            <w:vMerge/>
            <w:tcBorders>
              <w:right w:val="single" w:sz="4" w:space="0" w:color="auto"/>
            </w:tcBorders>
            <w:vAlign w:val="center"/>
          </w:tcPr>
          <w:p w:rsidR="00260B10" w:rsidRDefault="00260B10" w:rsidP="00593928">
            <w:pPr>
              <w:ind w:leftChars="67" w:left="141" w:rightChars="84" w:right="176"/>
              <w:jc w:val="center"/>
              <w:rPr>
                <w:rFonts w:ascii="宋体" w:hAnsi="宋体"/>
                <w:color w:val="000000"/>
                <w:szCs w:val="21"/>
              </w:rPr>
            </w:pPr>
          </w:p>
        </w:tc>
        <w:tc>
          <w:tcPr>
            <w:tcW w:w="1563" w:type="dxa"/>
            <w:vMerge/>
            <w:tcBorders>
              <w:left w:val="single" w:sz="4" w:space="0" w:color="auto"/>
              <w:bottom w:val="single" w:sz="4" w:space="0" w:color="auto"/>
              <w:right w:val="single" w:sz="4" w:space="0" w:color="auto"/>
            </w:tcBorders>
            <w:vAlign w:val="center"/>
          </w:tcPr>
          <w:p w:rsidR="00260B10" w:rsidRDefault="00260B10" w:rsidP="00593928">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260B10" w:rsidRDefault="00260B10" w:rsidP="00593928">
            <w:pPr>
              <w:jc w:val="center"/>
              <w:rPr>
                <w:rFonts w:ascii="宋体" w:hAnsi="宋体"/>
                <w:color w:val="000000"/>
                <w:szCs w:val="21"/>
              </w:rPr>
            </w:pPr>
            <w:r>
              <w:rPr>
                <w:rFonts w:ascii="宋体" w:hAnsi="宋体"/>
                <w:color w:val="000000"/>
                <w:szCs w:val="21"/>
              </w:rPr>
              <w:t>中文名称</w:t>
            </w:r>
          </w:p>
        </w:tc>
        <w:tc>
          <w:tcPr>
            <w:tcW w:w="6354" w:type="dxa"/>
            <w:gridSpan w:val="3"/>
            <w:tcBorders>
              <w:top w:val="single" w:sz="4" w:space="0" w:color="auto"/>
              <w:left w:val="single" w:sz="4" w:space="0" w:color="auto"/>
              <w:bottom w:val="single" w:sz="4" w:space="0" w:color="auto"/>
            </w:tcBorders>
            <w:vAlign w:val="center"/>
          </w:tcPr>
          <w:p w:rsidR="00260B10" w:rsidRDefault="00260B10" w:rsidP="00593928">
            <w:pPr>
              <w:rPr>
                <w:rFonts w:ascii="宋体" w:hAnsi="宋体"/>
                <w:color w:val="000000"/>
                <w:szCs w:val="21"/>
              </w:rPr>
            </w:pPr>
          </w:p>
        </w:tc>
      </w:tr>
      <w:tr w:rsidR="00260B10" w:rsidTr="00165C3E">
        <w:trPr>
          <w:cantSplit/>
          <w:trHeight w:val="510"/>
        </w:trPr>
        <w:tc>
          <w:tcPr>
            <w:tcW w:w="1729" w:type="dxa"/>
            <w:tcBorders>
              <w:right w:val="single" w:sz="4" w:space="0" w:color="auto"/>
            </w:tcBorders>
            <w:vAlign w:val="center"/>
          </w:tcPr>
          <w:p w:rsidR="00260B10" w:rsidRDefault="00260B10" w:rsidP="00593928">
            <w:pPr>
              <w:ind w:leftChars="67" w:left="141" w:rightChars="84" w:right="176"/>
              <w:rPr>
                <w:rFonts w:ascii="宋体" w:hAnsi="宋体"/>
                <w:color w:val="000000"/>
                <w:szCs w:val="21"/>
              </w:rPr>
            </w:pPr>
            <w:r>
              <w:rPr>
                <w:rFonts w:ascii="宋体" w:hAnsi="宋体"/>
                <w:color w:val="000000"/>
                <w:szCs w:val="21"/>
              </w:rPr>
              <w:t>1.3 任务来源</w:t>
            </w:r>
          </w:p>
        </w:tc>
        <w:tc>
          <w:tcPr>
            <w:tcW w:w="1563" w:type="dxa"/>
            <w:tcBorders>
              <w:left w:val="single" w:sz="4" w:space="0" w:color="auto"/>
              <w:bottom w:val="single" w:sz="4" w:space="0" w:color="auto"/>
              <w:right w:val="single" w:sz="4" w:space="0" w:color="auto"/>
            </w:tcBorders>
            <w:vAlign w:val="center"/>
          </w:tcPr>
          <w:p w:rsidR="00260B10" w:rsidRDefault="00260B10" w:rsidP="00593928">
            <w:pPr>
              <w:jc w:val="center"/>
              <w:rPr>
                <w:rFonts w:ascii="宋体" w:hAnsi="宋体"/>
                <w:color w:val="000000"/>
                <w:szCs w:val="21"/>
              </w:rPr>
            </w:pPr>
            <w:r>
              <w:rPr>
                <w:rFonts w:ascii="宋体" w:hAnsi="宋体"/>
                <w:color w:val="000000"/>
                <w:szCs w:val="21"/>
              </w:rPr>
              <w:t>批准立项的文件名称和文件号</w:t>
            </w:r>
          </w:p>
        </w:tc>
        <w:tc>
          <w:tcPr>
            <w:tcW w:w="4958" w:type="dxa"/>
            <w:gridSpan w:val="2"/>
            <w:tcBorders>
              <w:left w:val="single" w:sz="4" w:space="0" w:color="auto"/>
              <w:bottom w:val="single" w:sz="4" w:space="0" w:color="auto"/>
              <w:right w:val="single" w:sz="4" w:space="0" w:color="auto"/>
            </w:tcBorders>
            <w:vAlign w:val="center"/>
          </w:tcPr>
          <w:p w:rsidR="00260B10" w:rsidRPr="00165C3E" w:rsidRDefault="00DD653F" w:rsidP="00165C3E">
            <w:pPr>
              <w:rPr>
                <w:rFonts w:ascii="华文中宋" w:eastAsia="华文中宋" w:hAnsi="华文中宋"/>
                <w:color w:val="000000"/>
                <w:szCs w:val="21"/>
              </w:rPr>
            </w:pPr>
            <w:r w:rsidRPr="00165C3E">
              <w:rPr>
                <w:rFonts w:ascii="华文中宋" w:eastAsia="华文中宋" w:hAnsi="华文中宋" w:hint="eastAsia"/>
                <w:color w:val="000000"/>
                <w:szCs w:val="21"/>
              </w:rPr>
              <w:t>《国家认监委关于下达201</w:t>
            </w:r>
            <w:r w:rsidR="00165C3E" w:rsidRPr="00165C3E">
              <w:rPr>
                <w:rFonts w:ascii="华文中宋" w:eastAsia="华文中宋" w:hAnsi="华文中宋" w:hint="eastAsia"/>
                <w:color w:val="000000"/>
                <w:szCs w:val="21"/>
              </w:rPr>
              <w:t>5</w:t>
            </w:r>
            <w:r w:rsidRPr="00165C3E">
              <w:rPr>
                <w:rFonts w:ascii="华文中宋" w:eastAsia="华文中宋" w:hAnsi="华文中宋" w:hint="eastAsia"/>
                <w:color w:val="000000"/>
                <w:szCs w:val="21"/>
              </w:rPr>
              <w:t>年第</w:t>
            </w:r>
            <w:r w:rsidR="00165C3E" w:rsidRPr="00165C3E">
              <w:rPr>
                <w:rFonts w:ascii="华文中宋" w:eastAsia="华文中宋" w:hAnsi="华文中宋" w:hint="eastAsia"/>
                <w:color w:val="000000"/>
                <w:szCs w:val="21"/>
              </w:rPr>
              <w:t>一</w:t>
            </w:r>
            <w:r w:rsidRPr="00165C3E">
              <w:rPr>
                <w:rFonts w:ascii="华文中宋" w:eastAsia="华文中宋" w:hAnsi="华文中宋" w:hint="eastAsia"/>
                <w:color w:val="000000"/>
                <w:szCs w:val="21"/>
              </w:rPr>
              <w:t>批认证认可行业标准制定计划项目的通知》</w:t>
            </w:r>
            <w:hyperlink r:id="rId8" w:history="1">
              <w:r w:rsidRPr="00165C3E">
                <w:rPr>
                  <w:rFonts w:ascii="华文中宋" w:eastAsia="华文中宋" w:hAnsi="华文中宋" w:hint="eastAsia"/>
                  <w:szCs w:val="21"/>
                </w:rPr>
                <w:t>国认科〔201</w:t>
              </w:r>
              <w:r w:rsidR="00165C3E" w:rsidRPr="00165C3E">
                <w:rPr>
                  <w:rFonts w:ascii="华文中宋" w:eastAsia="华文中宋" w:hAnsi="华文中宋" w:hint="eastAsia"/>
                  <w:szCs w:val="21"/>
                </w:rPr>
                <w:t>5</w:t>
              </w:r>
              <w:r w:rsidRPr="00165C3E">
                <w:rPr>
                  <w:rFonts w:ascii="华文中宋" w:eastAsia="华文中宋" w:hAnsi="华文中宋" w:hint="eastAsia"/>
                  <w:szCs w:val="21"/>
                </w:rPr>
                <w:t>〕</w:t>
              </w:r>
              <w:r w:rsidR="00165C3E" w:rsidRPr="00165C3E">
                <w:rPr>
                  <w:rFonts w:ascii="华文中宋" w:eastAsia="华文中宋" w:hAnsi="华文中宋" w:hint="eastAsia"/>
                  <w:szCs w:val="21"/>
                </w:rPr>
                <w:t>114</w:t>
              </w:r>
              <w:r w:rsidRPr="00165C3E">
                <w:rPr>
                  <w:rFonts w:ascii="华文中宋" w:eastAsia="华文中宋" w:hAnsi="华文中宋" w:hint="eastAsia"/>
                  <w:szCs w:val="21"/>
                </w:rPr>
                <w:t>号</w:t>
              </w:r>
            </w:hyperlink>
          </w:p>
        </w:tc>
        <w:tc>
          <w:tcPr>
            <w:tcW w:w="964" w:type="dxa"/>
            <w:tcBorders>
              <w:left w:val="single" w:sz="4" w:space="0" w:color="auto"/>
              <w:bottom w:val="single" w:sz="4" w:space="0" w:color="auto"/>
              <w:right w:val="single" w:sz="4" w:space="0" w:color="auto"/>
            </w:tcBorders>
            <w:vAlign w:val="center"/>
          </w:tcPr>
          <w:p w:rsidR="00260B10" w:rsidRDefault="00260B10" w:rsidP="00593928">
            <w:pPr>
              <w:jc w:val="center"/>
              <w:rPr>
                <w:rFonts w:ascii="宋体" w:hAnsi="宋体"/>
                <w:color w:val="000000"/>
                <w:szCs w:val="21"/>
              </w:rPr>
            </w:pPr>
            <w:r>
              <w:rPr>
                <w:rFonts w:ascii="宋体" w:hAnsi="宋体"/>
                <w:color w:val="000000"/>
                <w:szCs w:val="21"/>
              </w:rPr>
              <w:t>计划编号</w:t>
            </w:r>
          </w:p>
        </w:tc>
        <w:tc>
          <w:tcPr>
            <w:tcW w:w="1587" w:type="dxa"/>
            <w:tcBorders>
              <w:left w:val="single" w:sz="4" w:space="0" w:color="auto"/>
              <w:bottom w:val="single" w:sz="4" w:space="0" w:color="auto"/>
            </w:tcBorders>
            <w:vAlign w:val="center"/>
          </w:tcPr>
          <w:p w:rsidR="00260B10" w:rsidRDefault="00165C3E" w:rsidP="00791539">
            <w:pPr>
              <w:rPr>
                <w:rFonts w:ascii="宋体" w:hAnsi="宋体"/>
                <w:color w:val="000000"/>
                <w:szCs w:val="21"/>
              </w:rPr>
            </w:pPr>
            <w:r w:rsidRPr="00FE5E78">
              <w:rPr>
                <w:rFonts w:ascii="华文中宋" w:eastAsia="华文中宋" w:hAnsi="华文中宋"/>
                <w:color w:val="000000"/>
                <w:szCs w:val="21"/>
              </w:rPr>
              <w:t>2015RB0</w:t>
            </w:r>
            <w:r w:rsidR="00791539">
              <w:rPr>
                <w:rFonts w:ascii="华文中宋" w:eastAsia="华文中宋" w:hAnsi="华文中宋" w:hint="eastAsia"/>
                <w:color w:val="000000"/>
                <w:szCs w:val="21"/>
              </w:rPr>
              <w:t>12</w:t>
            </w:r>
          </w:p>
        </w:tc>
      </w:tr>
      <w:tr w:rsidR="00260B10" w:rsidTr="00165C3E">
        <w:trPr>
          <w:cantSplit/>
          <w:trHeight w:val="1029"/>
        </w:trPr>
        <w:tc>
          <w:tcPr>
            <w:tcW w:w="1729" w:type="dxa"/>
            <w:vAlign w:val="center"/>
          </w:tcPr>
          <w:p w:rsidR="00260B10" w:rsidRDefault="00260B10" w:rsidP="00593928">
            <w:pPr>
              <w:spacing w:line="360" w:lineRule="exact"/>
              <w:ind w:leftChars="67" w:left="141" w:rightChars="84" w:right="176"/>
              <w:rPr>
                <w:rFonts w:ascii="宋体" w:hAnsi="宋体"/>
                <w:color w:val="000000"/>
                <w:szCs w:val="21"/>
              </w:rPr>
            </w:pPr>
            <w:r>
              <w:rPr>
                <w:rFonts w:ascii="宋体" w:hAnsi="宋体" w:hint="eastAsia"/>
                <w:color w:val="000000"/>
                <w:szCs w:val="21"/>
              </w:rPr>
              <w:t>1.4制（修）订</w:t>
            </w:r>
          </w:p>
        </w:tc>
        <w:tc>
          <w:tcPr>
            <w:tcW w:w="9072" w:type="dxa"/>
            <w:gridSpan w:val="5"/>
            <w:vAlign w:val="center"/>
          </w:tcPr>
          <w:p w:rsidR="00260B10" w:rsidRDefault="00DD653F" w:rsidP="00593928">
            <w:pPr>
              <w:jc w:val="left"/>
              <w:rPr>
                <w:rFonts w:ascii="宋体" w:hAnsi="宋体"/>
                <w:snapToGrid w:val="0"/>
                <w:color w:val="000000"/>
                <w:kern w:val="0"/>
                <w:szCs w:val="21"/>
              </w:rPr>
            </w:pPr>
            <w:r>
              <w:rPr>
                <w:rFonts w:ascii="宋体" w:hAnsi="宋体" w:hint="eastAsia"/>
                <w:color w:val="000000"/>
                <w:szCs w:val="21"/>
              </w:rPr>
              <w:t>■</w:t>
            </w:r>
            <w:r w:rsidR="00260B10">
              <w:rPr>
                <w:rFonts w:ascii="宋体" w:hAnsi="宋体" w:hint="eastAsia"/>
                <w:snapToGrid w:val="0"/>
                <w:color w:val="000000"/>
                <w:kern w:val="0"/>
                <w:szCs w:val="21"/>
              </w:rPr>
              <w:t>制定     □修订</w:t>
            </w:r>
            <w:r w:rsidR="00260B10">
              <w:rPr>
                <w:rFonts w:ascii="宋体" w:hAnsi="宋体" w:hint="eastAsia"/>
                <w:szCs w:val="21"/>
              </w:rPr>
              <w:t>（被修订标准名称及编号：                      ）</w:t>
            </w:r>
          </w:p>
        </w:tc>
      </w:tr>
      <w:tr w:rsidR="00260B10" w:rsidTr="00165C3E">
        <w:trPr>
          <w:cantSplit/>
          <w:trHeight w:val="745"/>
        </w:trPr>
        <w:tc>
          <w:tcPr>
            <w:tcW w:w="1729" w:type="dxa"/>
            <w:vAlign w:val="center"/>
          </w:tcPr>
          <w:p w:rsidR="00260B10" w:rsidRDefault="00260B10" w:rsidP="00593928">
            <w:pPr>
              <w:ind w:leftChars="67" w:left="141" w:rightChars="84" w:right="176"/>
              <w:rPr>
                <w:rFonts w:ascii="宋体" w:hAnsi="宋体"/>
                <w:color w:val="000000"/>
                <w:szCs w:val="21"/>
              </w:rPr>
            </w:pPr>
            <w:r>
              <w:rPr>
                <w:rFonts w:ascii="宋体" w:hAnsi="宋体"/>
                <w:color w:val="000000"/>
                <w:szCs w:val="21"/>
              </w:rPr>
              <w:t>1.5 起止时间</w:t>
            </w:r>
          </w:p>
        </w:tc>
        <w:tc>
          <w:tcPr>
            <w:tcW w:w="9072" w:type="dxa"/>
            <w:gridSpan w:val="5"/>
            <w:vAlign w:val="center"/>
          </w:tcPr>
          <w:p w:rsidR="00260B10" w:rsidRDefault="00165C3E" w:rsidP="00DB25F6">
            <w:pPr>
              <w:jc w:val="center"/>
              <w:rPr>
                <w:rFonts w:ascii="宋体" w:hAnsi="宋体"/>
                <w:color w:val="000000"/>
                <w:szCs w:val="21"/>
              </w:rPr>
            </w:pPr>
            <w:r w:rsidRPr="00FE5E78">
              <w:rPr>
                <w:rFonts w:ascii="华文中宋" w:eastAsia="华文中宋" w:hAnsi="华文中宋" w:hint="eastAsia"/>
                <w:color w:val="000000"/>
                <w:szCs w:val="21"/>
              </w:rPr>
              <w:t>2015年7月 ~ 201</w:t>
            </w:r>
            <w:r w:rsidR="00DB25F6">
              <w:rPr>
                <w:rFonts w:ascii="华文中宋" w:eastAsia="华文中宋" w:hAnsi="华文中宋" w:hint="eastAsia"/>
                <w:color w:val="000000"/>
                <w:szCs w:val="21"/>
              </w:rPr>
              <w:t>7</w:t>
            </w:r>
            <w:r w:rsidRPr="00FE5E78">
              <w:rPr>
                <w:rFonts w:ascii="华文中宋" w:eastAsia="华文中宋" w:hAnsi="华文中宋" w:hint="eastAsia"/>
                <w:color w:val="000000"/>
                <w:szCs w:val="21"/>
              </w:rPr>
              <w:t>年</w:t>
            </w:r>
            <w:r w:rsidR="00DB25F6">
              <w:rPr>
                <w:rFonts w:ascii="华文中宋" w:eastAsia="华文中宋" w:hAnsi="华文中宋" w:hint="eastAsia"/>
                <w:color w:val="000000"/>
                <w:szCs w:val="21"/>
              </w:rPr>
              <w:t>3</w:t>
            </w:r>
            <w:r w:rsidRPr="00FE5E78">
              <w:rPr>
                <w:rFonts w:ascii="华文中宋" w:eastAsia="华文中宋" w:hAnsi="华文中宋" w:hint="eastAsia"/>
                <w:color w:val="000000"/>
                <w:szCs w:val="21"/>
              </w:rPr>
              <w:t>月</w:t>
            </w:r>
          </w:p>
        </w:tc>
      </w:tr>
      <w:tr w:rsidR="00260B10" w:rsidTr="00165C3E">
        <w:trPr>
          <w:cantSplit/>
          <w:trHeight w:val="686"/>
        </w:trPr>
        <w:tc>
          <w:tcPr>
            <w:tcW w:w="1729" w:type="dxa"/>
            <w:vAlign w:val="center"/>
          </w:tcPr>
          <w:p w:rsidR="00260B10" w:rsidRDefault="00260B10" w:rsidP="00593928">
            <w:pPr>
              <w:ind w:leftChars="67" w:left="141" w:rightChars="84" w:right="176"/>
              <w:rPr>
                <w:rFonts w:ascii="宋体" w:hAnsi="宋体"/>
                <w:color w:val="000000"/>
                <w:szCs w:val="21"/>
              </w:rPr>
            </w:pPr>
            <w:r>
              <w:rPr>
                <w:rFonts w:ascii="宋体" w:hAnsi="宋体"/>
                <w:color w:val="000000"/>
                <w:szCs w:val="21"/>
              </w:rPr>
              <w:t xml:space="preserve">1.6 </w:t>
            </w:r>
            <w:r>
              <w:rPr>
                <w:rFonts w:ascii="宋体" w:hAnsi="宋体" w:hint="eastAsia"/>
                <w:color w:val="000000"/>
                <w:szCs w:val="21"/>
              </w:rPr>
              <w:t>标准起草</w:t>
            </w:r>
            <w:r>
              <w:rPr>
                <w:rFonts w:ascii="宋体" w:hAnsi="宋体"/>
                <w:color w:val="000000"/>
                <w:szCs w:val="21"/>
              </w:rPr>
              <w:t>单位</w:t>
            </w:r>
          </w:p>
        </w:tc>
        <w:tc>
          <w:tcPr>
            <w:tcW w:w="9072" w:type="dxa"/>
            <w:gridSpan w:val="5"/>
            <w:vAlign w:val="center"/>
          </w:tcPr>
          <w:p w:rsidR="00260B10" w:rsidRDefault="00872AAF" w:rsidP="00DD653F">
            <w:pPr>
              <w:jc w:val="center"/>
              <w:rPr>
                <w:rFonts w:ascii="宋体" w:hAnsi="宋体"/>
                <w:color w:val="000000"/>
                <w:szCs w:val="21"/>
              </w:rPr>
            </w:pPr>
            <w:r>
              <w:rPr>
                <w:rFonts w:ascii="华文中宋" w:eastAsia="华文中宋" w:hAnsi="华文中宋" w:hint="eastAsia"/>
                <w:color w:val="000000"/>
                <w:szCs w:val="21"/>
              </w:rPr>
              <w:t>上海出入境检验检疫局</w:t>
            </w:r>
          </w:p>
        </w:tc>
      </w:tr>
      <w:tr w:rsidR="00260B10" w:rsidTr="00165C3E">
        <w:trPr>
          <w:cantSplit/>
          <w:trHeight w:val="660"/>
        </w:trPr>
        <w:tc>
          <w:tcPr>
            <w:tcW w:w="1729" w:type="dxa"/>
            <w:vAlign w:val="center"/>
          </w:tcPr>
          <w:p w:rsidR="00260B10" w:rsidRDefault="00260B10" w:rsidP="00593928">
            <w:pPr>
              <w:ind w:leftChars="67" w:left="141" w:rightChars="84" w:right="176"/>
              <w:rPr>
                <w:rFonts w:ascii="宋体" w:hAnsi="宋体"/>
                <w:color w:val="000000"/>
                <w:szCs w:val="21"/>
              </w:rPr>
            </w:pPr>
            <w:r>
              <w:rPr>
                <w:rFonts w:ascii="宋体" w:hAnsi="宋体"/>
                <w:color w:val="000000"/>
                <w:szCs w:val="21"/>
              </w:rPr>
              <w:t>1.7 起草</w:t>
            </w:r>
            <w:r>
              <w:rPr>
                <w:rFonts w:ascii="宋体" w:hAnsi="宋体" w:hint="eastAsia"/>
                <w:color w:val="000000"/>
                <w:szCs w:val="21"/>
              </w:rPr>
              <w:t>组成员</w:t>
            </w:r>
          </w:p>
        </w:tc>
        <w:tc>
          <w:tcPr>
            <w:tcW w:w="9072" w:type="dxa"/>
            <w:gridSpan w:val="5"/>
            <w:vAlign w:val="center"/>
          </w:tcPr>
          <w:p w:rsidR="00260B10" w:rsidRDefault="00791539" w:rsidP="00C80DAE">
            <w:pPr>
              <w:rPr>
                <w:rFonts w:ascii="宋体" w:hAnsi="宋体"/>
                <w:color w:val="000000"/>
                <w:szCs w:val="21"/>
              </w:rPr>
            </w:pPr>
            <w:r>
              <w:rPr>
                <w:rFonts w:ascii="华文中宋" w:eastAsia="华文中宋" w:hAnsi="华文中宋" w:hint="eastAsia"/>
                <w:color w:val="000000"/>
                <w:szCs w:val="21"/>
              </w:rPr>
              <w:t>程甲、邓晓军、</w:t>
            </w:r>
            <w:r w:rsidR="00C80DAE">
              <w:rPr>
                <w:rFonts w:ascii="华文中宋" w:eastAsia="华文中宋" w:hAnsi="华文中宋" w:hint="eastAsia"/>
                <w:color w:val="000000"/>
                <w:szCs w:val="21"/>
              </w:rPr>
              <w:t>宋青、</w:t>
            </w:r>
            <w:r>
              <w:rPr>
                <w:rFonts w:ascii="华文中宋" w:eastAsia="华文中宋" w:hAnsi="华文中宋" w:hint="eastAsia"/>
                <w:color w:val="000000"/>
                <w:szCs w:val="21"/>
              </w:rPr>
              <w:t>赵善贞、韩丽、王敏、</w:t>
            </w:r>
            <w:r w:rsidR="00B563C9">
              <w:rPr>
                <w:rFonts w:ascii="华文中宋" w:eastAsia="华文中宋" w:hAnsi="华文中宋" w:hint="eastAsia"/>
                <w:color w:val="000000"/>
                <w:szCs w:val="21"/>
              </w:rPr>
              <w:t>周瑶</w:t>
            </w:r>
          </w:p>
        </w:tc>
      </w:tr>
      <w:tr w:rsidR="00260B10" w:rsidTr="00165C3E">
        <w:trPr>
          <w:cantSplit/>
          <w:trHeight w:hRule="exact" w:val="1264"/>
        </w:trPr>
        <w:tc>
          <w:tcPr>
            <w:tcW w:w="1729" w:type="dxa"/>
            <w:tcBorders>
              <w:bottom w:val="single" w:sz="4" w:space="0" w:color="auto"/>
            </w:tcBorders>
            <w:vAlign w:val="center"/>
          </w:tcPr>
          <w:p w:rsidR="00260B10" w:rsidRDefault="00260B10" w:rsidP="00593928">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8标准体系表内编号</w:t>
            </w:r>
          </w:p>
        </w:tc>
        <w:tc>
          <w:tcPr>
            <w:tcW w:w="9072" w:type="dxa"/>
            <w:gridSpan w:val="5"/>
            <w:tcBorders>
              <w:bottom w:val="single" w:sz="4" w:space="0" w:color="auto"/>
            </w:tcBorders>
            <w:vAlign w:val="center"/>
          </w:tcPr>
          <w:p w:rsidR="00260B10" w:rsidRDefault="00260B10" w:rsidP="00593928">
            <w:pPr>
              <w:rPr>
                <w:rFonts w:ascii="宋体" w:hAnsi="宋体"/>
                <w:color w:val="000000"/>
                <w:szCs w:val="21"/>
              </w:rPr>
            </w:pPr>
          </w:p>
        </w:tc>
      </w:tr>
      <w:tr w:rsidR="00260B10" w:rsidTr="008B5117">
        <w:trPr>
          <w:cantSplit/>
          <w:trHeight w:hRule="exact" w:val="2618"/>
        </w:trPr>
        <w:tc>
          <w:tcPr>
            <w:tcW w:w="1729" w:type="dxa"/>
            <w:tcBorders>
              <w:top w:val="single" w:sz="4" w:space="0" w:color="auto"/>
              <w:left w:val="single" w:sz="4" w:space="0" w:color="auto"/>
              <w:bottom w:val="single" w:sz="4" w:space="0" w:color="auto"/>
              <w:right w:val="single" w:sz="4" w:space="0" w:color="auto"/>
            </w:tcBorders>
            <w:vAlign w:val="center"/>
          </w:tcPr>
          <w:p w:rsidR="00260B10" w:rsidRDefault="00260B10" w:rsidP="00593928">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9</w:t>
            </w:r>
            <w:r>
              <w:rPr>
                <w:rFonts w:ascii="宋体" w:hAnsi="宋体"/>
                <w:color w:val="000000"/>
                <w:szCs w:val="21"/>
              </w:rPr>
              <w:t>调整情况</w:t>
            </w:r>
          </w:p>
        </w:tc>
        <w:tc>
          <w:tcPr>
            <w:tcW w:w="9072" w:type="dxa"/>
            <w:gridSpan w:val="5"/>
            <w:tcBorders>
              <w:top w:val="single" w:sz="4" w:space="0" w:color="auto"/>
              <w:left w:val="single" w:sz="4" w:space="0" w:color="auto"/>
              <w:bottom w:val="single" w:sz="4" w:space="0" w:color="auto"/>
              <w:right w:val="single" w:sz="4" w:space="0" w:color="auto"/>
            </w:tcBorders>
            <w:vAlign w:val="center"/>
          </w:tcPr>
          <w:p w:rsidR="00260B10" w:rsidRDefault="00260B10" w:rsidP="00165C3E">
            <w:pPr>
              <w:rPr>
                <w:rFonts w:ascii="宋体" w:hAnsi="宋体"/>
                <w:color w:val="000000"/>
                <w:szCs w:val="21"/>
              </w:rPr>
            </w:pPr>
          </w:p>
        </w:tc>
      </w:tr>
    </w:tbl>
    <w:p w:rsidR="00260B10" w:rsidRDefault="00260B10" w:rsidP="00260B10">
      <w:pPr>
        <w:rPr>
          <w:rFonts w:eastAsia="仿宋_GB2312"/>
          <w:b/>
          <w:color w:val="000000"/>
          <w:kern w:val="0"/>
          <w:sz w:val="32"/>
        </w:rPr>
      </w:pPr>
    </w:p>
    <w:tbl>
      <w:tblPr>
        <w:tblpPr w:leftFromText="180" w:rightFromText="180" w:vertAnchor="text" w:horzAnchor="margin" w:tblpXSpec="center" w:tblpY="-569"/>
        <w:tblW w:w="1049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446"/>
        <w:gridCol w:w="9045"/>
      </w:tblGrid>
      <w:tr w:rsidR="00A3439F" w:rsidTr="005003AA">
        <w:trPr>
          <w:cantSplit/>
          <w:trHeight w:hRule="exact" w:val="485"/>
        </w:trPr>
        <w:tc>
          <w:tcPr>
            <w:tcW w:w="10491" w:type="dxa"/>
            <w:gridSpan w:val="2"/>
            <w:tcBorders>
              <w:top w:val="nil"/>
              <w:left w:val="nil"/>
              <w:bottom w:val="nil"/>
              <w:right w:val="nil"/>
            </w:tcBorders>
            <w:vAlign w:val="center"/>
          </w:tcPr>
          <w:p w:rsidR="00A3439F" w:rsidRDefault="00A3439F" w:rsidP="00A3439F">
            <w:pPr>
              <w:rPr>
                <w:rFonts w:ascii="宋体" w:hAnsi="宋体"/>
                <w:b/>
                <w:color w:val="000000"/>
                <w:szCs w:val="21"/>
              </w:rPr>
            </w:pPr>
            <w:r>
              <w:rPr>
                <w:rFonts w:ascii="宋体" w:hAnsi="宋体" w:hint="eastAsia"/>
                <w:b/>
                <w:color w:val="000000"/>
                <w:szCs w:val="21"/>
              </w:rPr>
              <w:t>2、背景情况</w:t>
            </w:r>
          </w:p>
        </w:tc>
      </w:tr>
      <w:tr w:rsidR="00A3439F" w:rsidTr="005003AA">
        <w:trPr>
          <w:cantSplit/>
          <w:trHeight w:val="2400"/>
        </w:trPr>
        <w:tc>
          <w:tcPr>
            <w:tcW w:w="1446" w:type="dxa"/>
            <w:tcBorders>
              <w:top w:val="single" w:sz="4" w:space="0" w:color="auto"/>
              <w:left w:val="single" w:sz="4" w:space="0" w:color="auto"/>
              <w:right w:val="single" w:sz="4" w:space="0" w:color="auto"/>
            </w:tcBorders>
            <w:vAlign w:val="center"/>
          </w:tcPr>
          <w:p w:rsidR="00A3439F" w:rsidRDefault="00A3439F" w:rsidP="00A3439F">
            <w:pPr>
              <w:ind w:leftChars="67" w:left="141" w:rightChars="17" w:right="36"/>
              <w:rPr>
                <w:rFonts w:ascii="宋体" w:hAnsi="宋体"/>
                <w:color w:val="000000"/>
                <w:szCs w:val="21"/>
              </w:rPr>
            </w:pPr>
            <w:r>
              <w:rPr>
                <w:rFonts w:ascii="宋体" w:hAnsi="宋体"/>
                <w:color w:val="000000"/>
                <w:szCs w:val="21"/>
              </w:rPr>
              <w:t>2.1 目的、意义</w:t>
            </w:r>
          </w:p>
          <w:p w:rsidR="00A3439F" w:rsidRDefault="00A3439F" w:rsidP="00A3439F">
            <w:pPr>
              <w:ind w:leftChars="67" w:left="141" w:rightChars="17" w:right="36"/>
              <w:rPr>
                <w:rFonts w:ascii="宋体" w:hAnsi="宋体"/>
                <w:color w:val="000000"/>
                <w:szCs w:val="21"/>
              </w:rPr>
            </w:pPr>
            <w:r>
              <w:rPr>
                <w:rFonts w:ascii="宋体" w:hAnsi="宋体" w:hint="eastAsia"/>
                <w:color w:val="000000"/>
                <w:szCs w:val="21"/>
              </w:rPr>
              <w:t>（工作开展背景及要求）</w:t>
            </w:r>
          </w:p>
        </w:tc>
        <w:tc>
          <w:tcPr>
            <w:tcW w:w="9045" w:type="dxa"/>
            <w:tcBorders>
              <w:top w:val="single" w:sz="4" w:space="0" w:color="auto"/>
              <w:left w:val="single" w:sz="4" w:space="0" w:color="auto"/>
              <w:right w:val="single" w:sz="4" w:space="0" w:color="auto"/>
            </w:tcBorders>
            <w:vAlign w:val="center"/>
          </w:tcPr>
          <w:p w:rsidR="00B563C9" w:rsidRPr="00B563C9" w:rsidRDefault="00B563C9" w:rsidP="00475E68">
            <w:pPr>
              <w:spacing w:line="360" w:lineRule="auto"/>
              <w:ind w:firstLineChars="200" w:firstLine="420"/>
              <w:rPr>
                <w:rFonts w:ascii="华文中宋" w:eastAsia="华文中宋" w:hAnsi="华文中宋"/>
                <w:szCs w:val="21"/>
              </w:rPr>
            </w:pPr>
            <w:r w:rsidRPr="00B563C9">
              <w:rPr>
                <w:rFonts w:ascii="华文中宋" w:eastAsia="华文中宋" w:hAnsi="华文中宋" w:hint="eastAsia"/>
                <w:szCs w:val="21"/>
              </w:rPr>
              <w:t>随着人们对第三方检测机构的重视，越来越多的检测实验室按照ISO/IEC 17025国际标准要求进行管理和运作，通过CNAS认证进入了合格评定委员会认可实验室大家庭。在实验室认可过程中，实验室的日常检测工作被细化到每个环节，以确保实验室出具的检测报告更可信，以满足检测用户的要求。检测业务量的增大也大大增加了实验室对耗材的需求，资金链的扩张带来的叠加效应在面对越来越激烈的市场竞争中，有关耗材消耗的成本核算使得检测机构对实验室关键消耗品越来越重视。加强实验室关键消耗品管理不仅仅是把成本降下来，更重要的应该是保证检测质量。对检测实验室来说，针对耗材质量的评定目前来看只有通过对供应商进行评审来实现。关于供应商评审，各个实验室采用的办法各不相同。从产品角度出发，进口产品对供应商的评定往往是价格是否占优。几乎没有针对这些产品的评定，不去或很少去评定该品牌在生产该产品时所执行的标准。同时，对于国内产品，由于国内生产产品所采用的相关产品缺乏评价技术依据，生产企业或供应商无从对产品进行评价和控制。这样，对实验室来说产品质量的批次不稳定会造成实验的结果不稳定。实验人员会花很多的时间和精力去排查影响实验结果的各种因素。这样做的结果必将是增加实验成本。在针对供应商的合格性评定中，一般实验室会制订一套适用的准则去执行评审。一旦供应商成为“合格供应商”，在准入期限内对其产品的质量监督就会懈怠。这势必影响到实验室日常检测的质量。</w:t>
            </w:r>
          </w:p>
          <w:p w:rsidR="00A3439F" w:rsidRDefault="00B563C9" w:rsidP="00475E68">
            <w:pPr>
              <w:spacing w:line="360" w:lineRule="auto"/>
              <w:ind w:firstLineChars="200" w:firstLine="420"/>
              <w:rPr>
                <w:rFonts w:ascii="华文中宋" w:eastAsia="华文中宋" w:hAnsi="华文中宋"/>
                <w:szCs w:val="21"/>
              </w:rPr>
            </w:pPr>
            <w:r w:rsidRPr="00B563C9">
              <w:rPr>
                <w:rFonts w:ascii="华文中宋" w:eastAsia="华文中宋" w:hAnsi="华文中宋" w:hint="eastAsia"/>
                <w:szCs w:val="21"/>
              </w:rPr>
              <w:t>供应商评审管理工作不是简单的对供应商进行体系和资质进行评审，而</w:t>
            </w:r>
            <w:r w:rsidR="00592D3E">
              <w:rPr>
                <w:rFonts w:ascii="华文中宋" w:eastAsia="华文中宋" w:hAnsi="华文中宋" w:hint="eastAsia"/>
                <w:szCs w:val="21"/>
              </w:rPr>
              <w:t>是要对产品质量标准的执行情况进行审核、对产品进行批次跟踪，从产</w:t>
            </w:r>
            <w:r w:rsidRPr="00B563C9">
              <w:rPr>
                <w:rFonts w:ascii="华文中宋" w:eastAsia="华文中宋" w:hAnsi="华文中宋" w:hint="eastAsia"/>
                <w:szCs w:val="21"/>
              </w:rPr>
              <w:t>品的批次追踪到原材料，查看整个产品所有相关数据，包括原材料的验收数据，生产现场的生产记录，实验室数据和成品的标准的验收数据及不合格品的控制等等；供应商是否是实实在在按照产品的标准在进行质量控制；一旦确认这样操作是可信的，那么向检测实验室提供的产品才是可信的。检测行业供应链的任何一方重视对产品的质量和供应商评审，建立了产品的质量标准和验收标准，那我相信我国检测行业在国际上也会具备竞争优势，同时也会提高整个国家的产品质量水平和巩固产品的质量稳定，从而带动经济发展，真正做到从生产大国发展为一个生产强国。作为检测行业监管的政府职能部门有必要建立一套完备的针对供应商评审的标准，为整个检测行业的良性发展奠定法规依据。</w:t>
            </w:r>
          </w:p>
          <w:p w:rsidR="00475E68" w:rsidRDefault="00475E68" w:rsidP="00475E68">
            <w:pPr>
              <w:spacing w:line="360" w:lineRule="auto"/>
              <w:ind w:firstLineChars="200" w:firstLine="420"/>
              <w:rPr>
                <w:rFonts w:ascii="华文中宋" w:eastAsia="华文中宋" w:hAnsi="华文中宋"/>
                <w:szCs w:val="21"/>
              </w:rPr>
            </w:pPr>
          </w:p>
          <w:p w:rsidR="00475E68" w:rsidRPr="00B563C9" w:rsidRDefault="00475E68" w:rsidP="00475E68">
            <w:pPr>
              <w:spacing w:line="360" w:lineRule="auto"/>
              <w:ind w:firstLineChars="200" w:firstLine="420"/>
              <w:rPr>
                <w:rFonts w:ascii="华文中宋" w:eastAsia="华文中宋" w:hAnsi="华文中宋"/>
                <w:bCs/>
                <w:szCs w:val="21"/>
              </w:rPr>
            </w:pPr>
            <w:bookmarkStart w:id="0" w:name="_GoBack"/>
            <w:bookmarkEnd w:id="0"/>
          </w:p>
        </w:tc>
      </w:tr>
      <w:tr w:rsidR="00A3439F" w:rsidTr="007B1434">
        <w:trPr>
          <w:cantSplit/>
          <w:trHeight w:hRule="exact" w:val="6536"/>
        </w:trPr>
        <w:tc>
          <w:tcPr>
            <w:tcW w:w="1446" w:type="dxa"/>
            <w:tcBorders>
              <w:top w:val="single" w:sz="4" w:space="0" w:color="auto"/>
              <w:left w:val="single" w:sz="4" w:space="0" w:color="auto"/>
              <w:bottom w:val="single" w:sz="4" w:space="0" w:color="auto"/>
              <w:right w:val="single" w:sz="4" w:space="0" w:color="auto"/>
            </w:tcBorders>
            <w:vAlign w:val="center"/>
          </w:tcPr>
          <w:p w:rsidR="00A3439F" w:rsidRDefault="00A3439F" w:rsidP="00A3439F">
            <w:pPr>
              <w:ind w:leftChars="67" w:left="141" w:rightChars="17" w:right="36"/>
              <w:rPr>
                <w:rFonts w:ascii="宋体" w:hAnsi="宋体"/>
                <w:color w:val="000000"/>
                <w:szCs w:val="21"/>
              </w:rPr>
            </w:pPr>
            <w:r>
              <w:rPr>
                <w:rFonts w:ascii="宋体" w:hAnsi="宋体"/>
                <w:color w:val="000000"/>
                <w:szCs w:val="21"/>
              </w:rPr>
              <w:lastRenderedPageBreak/>
              <w:t>2.2 与国内外相关标准、文献的关系</w:t>
            </w:r>
          </w:p>
        </w:tc>
        <w:tc>
          <w:tcPr>
            <w:tcW w:w="9045" w:type="dxa"/>
            <w:tcBorders>
              <w:top w:val="single" w:sz="4" w:space="0" w:color="auto"/>
              <w:left w:val="single" w:sz="4" w:space="0" w:color="auto"/>
              <w:bottom w:val="single" w:sz="4" w:space="0" w:color="auto"/>
              <w:right w:val="single" w:sz="4" w:space="0" w:color="auto"/>
            </w:tcBorders>
            <w:vAlign w:val="center"/>
          </w:tcPr>
          <w:p w:rsidR="00B563C9" w:rsidRPr="00B563C9" w:rsidRDefault="00B563C9" w:rsidP="00475E68">
            <w:pPr>
              <w:spacing w:line="360" w:lineRule="auto"/>
              <w:ind w:firstLineChars="200" w:firstLine="420"/>
              <w:jc w:val="left"/>
              <w:rPr>
                <w:rFonts w:ascii="华文中宋" w:eastAsia="华文中宋" w:hAnsi="华文中宋"/>
                <w:szCs w:val="21"/>
              </w:rPr>
            </w:pPr>
            <w:r w:rsidRPr="00B563C9">
              <w:rPr>
                <w:rFonts w:ascii="华文中宋" w:eastAsia="华文中宋" w:hAnsi="华文中宋" w:hint="eastAsia"/>
                <w:szCs w:val="21"/>
              </w:rPr>
              <w:t>有关实验室消耗品的评价，国际实验室认可合作组织(ILAC)和中国合格评定国家认可委员会(CNAS)在其相关文件中均有规定。CNAS-CL01中4.6条款“服务和供应品的采购”规定：4.6.1实验室应有选择和购买对检测和/或校准质量有影响的服务和供应品的政策和程序。还应有与检测和校准有关的试剂和消耗材料的购买接收和存储的程序。4.6.2实验室应确保所购买的、影响检测和/或校准质量的供应品、试剂和消耗材料，只有在经检查或以其他方式验证了符合有关检测和/或校准方法中规定的标准规范或要求之后才投入使用。所使用的服务和供应品应符合规定的要求。应保存所采取的符合性检查活动记录。4.6.3影响实验室输出质量的物品的采购文件，应包含描述所购服务和供应品的资料。这些采购文件在发出之前，其技术内容应经过审查和批准。4.6.4实验室应对影响检测和校准质量的重要消耗品、供应品和服务的供应商进行评价，并保存这些评价的记录和获批准的供应商名单。</w:t>
            </w:r>
          </w:p>
          <w:p w:rsidR="00A3439F" w:rsidRDefault="00B563C9" w:rsidP="00475E68">
            <w:pPr>
              <w:spacing w:line="360" w:lineRule="auto"/>
              <w:ind w:firstLineChars="200" w:firstLine="420"/>
              <w:rPr>
                <w:rFonts w:ascii="华文中宋" w:eastAsia="华文中宋" w:hAnsi="华文中宋"/>
                <w:szCs w:val="21"/>
              </w:rPr>
            </w:pPr>
            <w:r w:rsidRPr="00B563C9">
              <w:rPr>
                <w:rFonts w:ascii="华文中宋" w:eastAsia="华文中宋" w:hAnsi="华文中宋" w:hint="eastAsia"/>
                <w:szCs w:val="21"/>
              </w:rPr>
              <w:t>本项目是根据CNAS上述规定进行的分析、细化，对有关条款的具体做法进行实际操作过程中的规定，进而上升为相应法定规范。国内尚未有关于检测实验室关键消耗品供应商审核方面的国家标准或行业标准。CNAS-CL01：2006《检测和校准实验室能力认可准则》将成为本标准起草过程中主要的原则来源。</w:t>
            </w:r>
          </w:p>
          <w:p w:rsidR="009C595F" w:rsidRDefault="009C595F" w:rsidP="00B563C9">
            <w:pPr>
              <w:spacing w:line="360" w:lineRule="exact"/>
              <w:ind w:firstLineChars="200" w:firstLine="420"/>
              <w:rPr>
                <w:rFonts w:ascii="华文中宋" w:eastAsia="华文中宋" w:hAnsi="华文中宋"/>
                <w:szCs w:val="21"/>
              </w:rPr>
            </w:pPr>
          </w:p>
          <w:p w:rsidR="009C595F" w:rsidRDefault="009C595F" w:rsidP="00B563C9">
            <w:pPr>
              <w:spacing w:line="360" w:lineRule="exact"/>
              <w:ind w:firstLineChars="200" w:firstLine="420"/>
              <w:rPr>
                <w:rFonts w:ascii="华文中宋" w:eastAsia="华文中宋" w:hAnsi="华文中宋"/>
                <w:szCs w:val="21"/>
              </w:rPr>
            </w:pPr>
          </w:p>
          <w:p w:rsidR="009C595F" w:rsidRDefault="009C595F" w:rsidP="00B563C9">
            <w:pPr>
              <w:spacing w:line="360" w:lineRule="exact"/>
              <w:ind w:firstLineChars="200" w:firstLine="420"/>
              <w:rPr>
                <w:rFonts w:ascii="华文中宋" w:eastAsia="华文中宋" w:hAnsi="华文中宋"/>
                <w:szCs w:val="21"/>
              </w:rPr>
            </w:pPr>
          </w:p>
          <w:p w:rsidR="009C595F" w:rsidRDefault="009C595F" w:rsidP="00B563C9">
            <w:pPr>
              <w:spacing w:line="360" w:lineRule="exact"/>
              <w:ind w:firstLineChars="200" w:firstLine="420"/>
              <w:rPr>
                <w:rFonts w:ascii="华文中宋" w:eastAsia="华文中宋" w:hAnsi="华文中宋"/>
                <w:szCs w:val="21"/>
              </w:rPr>
            </w:pPr>
          </w:p>
          <w:p w:rsidR="009C595F" w:rsidRDefault="009C595F" w:rsidP="00B563C9">
            <w:pPr>
              <w:spacing w:line="360" w:lineRule="exact"/>
              <w:ind w:firstLineChars="200" w:firstLine="420"/>
              <w:rPr>
                <w:rFonts w:ascii="华文中宋" w:eastAsia="华文中宋" w:hAnsi="华文中宋"/>
                <w:szCs w:val="21"/>
              </w:rPr>
            </w:pPr>
          </w:p>
          <w:p w:rsidR="009C595F" w:rsidRPr="00A3439F" w:rsidRDefault="009C595F" w:rsidP="00B563C9">
            <w:pPr>
              <w:spacing w:line="360" w:lineRule="exact"/>
              <w:ind w:firstLineChars="200" w:firstLine="420"/>
              <w:rPr>
                <w:rFonts w:ascii="方正仿宋简体" w:eastAsia="方正仿宋简体" w:hAnsi="宋体"/>
                <w:color w:val="000000"/>
                <w:szCs w:val="21"/>
              </w:rPr>
            </w:pPr>
          </w:p>
        </w:tc>
      </w:tr>
    </w:tbl>
    <w:tbl>
      <w:tblPr>
        <w:tblW w:w="10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4"/>
        <w:gridCol w:w="1314"/>
        <w:gridCol w:w="9052"/>
        <w:gridCol w:w="20"/>
      </w:tblGrid>
      <w:tr w:rsidR="002F15CA" w:rsidTr="00FA4C27">
        <w:trPr>
          <w:gridBefore w:val="1"/>
          <w:gridAfter w:val="1"/>
          <w:wBefore w:w="94" w:type="dxa"/>
          <w:wAfter w:w="20" w:type="dxa"/>
          <w:cantSplit/>
          <w:trHeight w:hRule="exact" w:val="465"/>
          <w:jc w:val="center"/>
        </w:trPr>
        <w:tc>
          <w:tcPr>
            <w:tcW w:w="10366" w:type="dxa"/>
            <w:gridSpan w:val="2"/>
            <w:tcBorders>
              <w:top w:val="nil"/>
              <w:left w:val="nil"/>
              <w:bottom w:val="nil"/>
              <w:right w:val="nil"/>
            </w:tcBorders>
            <w:vAlign w:val="center"/>
          </w:tcPr>
          <w:p w:rsidR="009C595F" w:rsidRDefault="002F15CA" w:rsidP="002F15CA">
            <w:pPr>
              <w:rPr>
                <w:rFonts w:ascii="宋体" w:hAnsi="宋体"/>
                <w:b/>
                <w:color w:val="000000"/>
                <w:szCs w:val="21"/>
              </w:rPr>
            </w:pPr>
            <w:r>
              <w:rPr>
                <w:rFonts w:ascii="宋体" w:hAnsi="宋体" w:hint="eastAsia"/>
                <w:b/>
                <w:color w:val="000000"/>
                <w:szCs w:val="21"/>
              </w:rPr>
              <w:t>3  编制过程</w:t>
            </w:r>
          </w:p>
        </w:tc>
      </w:tr>
      <w:tr w:rsidR="002F15CA" w:rsidTr="00FA4C27">
        <w:trPr>
          <w:gridBefore w:val="1"/>
          <w:gridAfter w:val="1"/>
          <w:wBefore w:w="94" w:type="dxa"/>
          <w:wAfter w:w="20" w:type="dxa"/>
          <w:cantSplit/>
          <w:trHeight w:val="2629"/>
          <w:jc w:val="center"/>
        </w:trPr>
        <w:tc>
          <w:tcPr>
            <w:tcW w:w="1314" w:type="dxa"/>
            <w:tcBorders>
              <w:top w:val="single" w:sz="4" w:space="0" w:color="auto"/>
              <w:bottom w:val="single" w:sz="4" w:space="0" w:color="auto"/>
            </w:tcBorders>
            <w:vAlign w:val="center"/>
          </w:tcPr>
          <w:p w:rsidR="002F15CA" w:rsidRDefault="002F15CA" w:rsidP="002F15CA">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1</w:t>
            </w:r>
            <w:r>
              <w:rPr>
                <w:rFonts w:ascii="宋体" w:hAnsi="宋体"/>
                <w:color w:val="000000"/>
                <w:szCs w:val="21"/>
              </w:rPr>
              <w:t xml:space="preserve"> 分工情况</w:t>
            </w:r>
          </w:p>
        </w:tc>
        <w:tc>
          <w:tcPr>
            <w:tcW w:w="9052" w:type="dxa"/>
            <w:tcBorders>
              <w:bottom w:val="single" w:sz="4" w:space="0" w:color="auto"/>
            </w:tcBorders>
            <w:vAlign w:val="center"/>
          </w:tcPr>
          <w:p w:rsidR="005003AA" w:rsidRPr="00F5202E" w:rsidRDefault="005003AA" w:rsidP="005003AA">
            <w:pPr>
              <w:rPr>
                <w:rFonts w:ascii="华文中宋" w:eastAsia="华文中宋" w:hAnsi="华文中宋"/>
                <w:szCs w:val="21"/>
              </w:rPr>
            </w:pPr>
            <w:r w:rsidRPr="00F5202E">
              <w:rPr>
                <w:rFonts w:ascii="华文中宋" w:eastAsia="华文中宋" w:hAnsi="华文中宋" w:hint="eastAsia"/>
                <w:szCs w:val="21"/>
              </w:rPr>
              <w:t>（1）项目负责人</w:t>
            </w:r>
            <w:r w:rsidR="00E80CCE" w:rsidRPr="00F5202E">
              <w:rPr>
                <w:rFonts w:ascii="华文中宋" w:eastAsia="华文中宋" w:hAnsi="华文中宋" w:hint="eastAsia"/>
                <w:szCs w:val="21"/>
              </w:rPr>
              <w:t>程甲</w:t>
            </w:r>
            <w:r w:rsidRPr="00F5202E">
              <w:rPr>
                <w:rFonts w:ascii="华文中宋" w:eastAsia="华文中宋" w:hAnsi="华文中宋" w:hint="eastAsia"/>
                <w:szCs w:val="21"/>
              </w:rPr>
              <w:t>负责参与整个方案的设计和技术把关、</w:t>
            </w:r>
            <w:r w:rsidR="00B349C9" w:rsidRPr="00F5202E">
              <w:rPr>
                <w:rFonts w:ascii="华文中宋" w:eastAsia="华文中宋" w:hAnsi="华文中宋" w:hint="eastAsia"/>
                <w:szCs w:val="21"/>
              </w:rPr>
              <w:t>标准草案的</w:t>
            </w:r>
            <w:r w:rsidR="00660B7D" w:rsidRPr="00F5202E">
              <w:rPr>
                <w:rFonts w:ascii="华文中宋" w:eastAsia="华文中宋" w:hAnsi="华文中宋" w:hint="eastAsia"/>
                <w:szCs w:val="21"/>
              </w:rPr>
              <w:t>撰写、</w:t>
            </w:r>
            <w:r w:rsidRPr="00F5202E">
              <w:rPr>
                <w:rFonts w:ascii="华文中宋" w:eastAsia="华文中宋" w:hAnsi="华文中宋" w:hint="eastAsia"/>
                <w:szCs w:val="21"/>
              </w:rPr>
              <w:t>以及全面的组织协调工作。</w:t>
            </w:r>
          </w:p>
          <w:p w:rsidR="005003AA" w:rsidRPr="00F5202E" w:rsidRDefault="005003AA" w:rsidP="005003AA">
            <w:pPr>
              <w:rPr>
                <w:rFonts w:ascii="华文中宋" w:eastAsia="华文中宋" w:hAnsi="华文中宋"/>
                <w:szCs w:val="21"/>
              </w:rPr>
            </w:pPr>
            <w:r w:rsidRPr="00F5202E">
              <w:rPr>
                <w:rFonts w:ascii="华文中宋" w:eastAsia="华文中宋" w:hAnsi="华文中宋" w:hint="eastAsia"/>
                <w:szCs w:val="21"/>
              </w:rPr>
              <w:t>（2）项目主要起草人</w:t>
            </w:r>
            <w:r w:rsidR="00B349C9" w:rsidRPr="00F5202E">
              <w:rPr>
                <w:rFonts w:ascii="华文中宋" w:eastAsia="华文中宋" w:hAnsi="华文中宋" w:hint="eastAsia"/>
                <w:szCs w:val="21"/>
              </w:rPr>
              <w:t>邓晓军密切与国内外专家和</w:t>
            </w:r>
            <w:r w:rsidR="00645C6F" w:rsidRPr="00F5202E">
              <w:rPr>
                <w:rFonts w:ascii="华文中宋" w:eastAsia="华文中宋" w:hAnsi="华文中宋" w:hint="eastAsia"/>
                <w:szCs w:val="21"/>
              </w:rPr>
              <w:t>实验室供应商</w:t>
            </w:r>
            <w:r w:rsidR="00B349C9" w:rsidRPr="00F5202E">
              <w:rPr>
                <w:rFonts w:ascii="华文中宋" w:eastAsia="华文中宋" w:hAnsi="华文中宋" w:hint="eastAsia"/>
                <w:szCs w:val="21"/>
              </w:rPr>
              <w:t>取得联系，并保持良好合作关系。确保专家、实验室和技术中心都能提供所研究领域中的必要技术支撑、业务协助和信息资源等</w:t>
            </w:r>
            <w:r w:rsidRPr="00F5202E">
              <w:rPr>
                <w:rFonts w:ascii="华文中宋" w:eastAsia="华文中宋" w:hAnsi="华文中宋" w:hint="eastAsia"/>
                <w:szCs w:val="21"/>
              </w:rPr>
              <w:t>协助项目负责人做好方案设计和技术路线</w:t>
            </w:r>
            <w:r w:rsidR="00660B7D" w:rsidRPr="00F5202E">
              <w:rPr>
                <w:rFonts w:ascii="华文中宋" w:eastAsia="华文中宋" w:hAnsi="华文中宋" w:hint="eastAsia"/>
                <w:szCs w:val="21"/>
              </w:rPr>
              <w:t>的</w:t>
            </w:r>
            <w:r w:rsidRPr="00F5202E">
              <w:rPr>
                <w:rFonts w:ascii="华文中宋" w:eastAsia="华文中宋" w:hAnsi="华文中宋" w:hint="eastAsia"/>
                <w:szCs w:val="21"/>
              </w:rPr>
              <w:t>拟定，负责标准的整体编制、布局、技术指标和</w:t>
            </w:r>
            <w:r w:rsidR="00660B7D" w:rsidRPr="00F5202E">
              <w:rPr>
                <w:rFonts w:ascii="华文中宋" w:eastAsia="华文中宋" w:hAnsi="华文中宋" w:hint="eastAsia"/>
                <w:szCs w:val="21"/>
              </w:rPr>
              <w:t>数学</w:t>
            </w:r>
            <w:r w:rsidRPr="00F5202E">
              <w:rPr>
                <w:rFonts w:ascii="华文中宋" w:eastAsia="华文中宋" w:hAnsi="华文中宋" w:hint="eastAsia"/>
                <w:szCs w:val="21"/>
              </w:rPr>
              <w:t>模型建立</w:t>
            </w:r>
            <w:r w:rsidR="00660B7D" w:rsidRPr="00F5202E">
              <w:rPr>
                <w:rFonts w:ascii="华文中宋" w:eastAsia="华文中宋" w:hAnsi="华文中宋" w:hint="eastAsia"/>
                <w:szCs w:val="21"/>
              </w:rPr>
              <w:t>等</w:t>
            </w:r>
            <w:r w:rsidRPr="00F5202E">
              <w:rPr>
                <w:rFonts w:ascii="华文中宋" w:eastAsia="华文中宋" w:hAnsi="华文中宋" w:hint="eastAsia"/>
                <w:szCs w:val="21"/>
              </w:rPr>
              <w:t>。</w:t>
            </w:r>
          </w:p>
          <w:p w:rsidR="002F15CA" w:rsidRPr="002F15CA" w:rsidRDefault="005003AA" w:rsidP="00660B7D">
            <w:pPr>
              <w:rPr>
                <w:rFonts w:ascii="方正仿宋简体" w:eastAsia="方正仿宋简体" w:hAnsi="宋体"/>
                <w:color w:val="000000"/>
                <w:szCs w:val="21"/>
              </w:rPr>
            </w:pPr>
            <w:r w:rsidRPr="00F5202E">
              <w:rPr>
                <w:rFonts w:ascii="华文中宋" w:eastAsia="华文中宋" w:hAnsi="华文中宋" w:hint="eastAsia"/>
                <w:szCs w:val="21"/>
              </w:rPr>
              <w:t>（</w:t>
            </w:r>
            <w:r w:rsidR="00660B7D" w:rsidRPr="00F5202E">
              <w:rPr>
                <w:rFonts w:ascii="华文中宋" w:eastAsia="华文中宋" w:hAnsi="华文中宋" w:hint="eastAsia"/>
                <w:szCs w:val="21"/>
              </w:rPr>
              <w:t>3</w:t>
            </w:r>
            <w:r w:rsidRPr="00F5202E">
              <w:rPr>
                <w:rFonts w:ascii="华文中宋" w:eastAsia="华文中宋" w:hAnsi="华文中宋" w:hint="eastAsia"/>
                <w:szCs w:val="21"/>
              </w:rPr>
              <w:t>）</w:t>
            </w:r>
            <w:r w:rsidR="00660B7D" w:rsidRPr="00F5202E">
              <w:rPr>
                <w:rFonts w:ascii="华文中宋" w:eastAsia="华文中宋" w:hAnsi="华文中宋" w:hint="eastAsia"/>
                <w:szCs w:val="21"/>
              </w:rPr>
              <w:t>其它起草人</w:t>
            </w:r>
            <w:r w:rsidRPr="00F5202E">
              <w:rPr>
                <w:rFonts w:ascii="华文中宋" w:eastAsia="华文中宋" w:hAnsi="华文中宋" w:hint="eastAsia"/>
                <w:szCs w:val="21"/>
              </w:rPr>
              <w:t>均参与标准内容</w:t>
            </w:r>
            <w:r w:rsidR="00660B7D" w:rsidRPr="00F5202E">
              <w:rPr>
                <w:rFonts w:ascii="华文中宋" w:eastAsia="华文中宋" w:hAnsi="华文中宋" w:hint="eastAsia"/>
                <w:szCs w:val="21"/>
              </w:rPr>
              <w:t>的</w:t>
            </w:r>
            <w:r w:rsidRPr="00F5202E">
              <w:rPr>
                <w:rFonts w:ascii="华文中宋" w:eastAsia="华文中宋" w:hAnsi="华文中宋" w:hint="eastAsia"/>
                <w:szCs w:val="21"/>
              </w:rPr>
              <w:t>讨论和</w:t>
            </w:r>
            <w:r w:rsidR="00030D73" w:rsidRPr="00F5202E">
              <w:rPr>
                <w:rFonts w:ascii="华文中宋" w:eastAsia="华文中宋" w:hAnsi="华文中宋" w:hint="eastAsia"/>
                <w:szCs w:val="21"/>
              </w:rPr>
              <w:t>相关内容的</w:t>
            </w:r>
            <w:r w:rsidRPr="00F5202E">
              <w:rPr>
                <w:rFonts w:ascii="华文中宋" w:eastAsia="华文中宋" w:hAnsi="华文中宋" w:hint="eastAsia"/>
                <w:szCs w:val="21"/>
              </w:rPr>
              <w:t>研究。</w:t>
            </w:r>
          </w:p>
        </w:tc>
      </w:tr>
      <w:tr w:rsidR="002F15CA" w:rsidTr="00FA4C27">
        <w:trPr>
          <w:gridBefore w:val="1"/>
          <w:gridAfter w:val="1"/>
          <w:wBefore w:w="94" w:type="dxa"/>
          <w:wAfter w:w="20" w:type="dxa"/>
          <w:cantSplit/>
          <w:trHeight w:val="2947"/>
          <w:jc w:val="center"/>
        </w:trPr>
        <w:tc>
          <w:tcPr>
            <w:tcW w:w="1314" w:type="dxa"/>
            <w:tcBorders>
              <w:top w:val="single" w:sz="4" w:space="0" w:color="auto"/>
              <w:bottom w:val="single" w:sz="4" w:space="0" w:color="auto"/>
            </w:tcBorders>
            <w:vAlign w:val="center"/>
          </w:tcPr>
          <w:p w:rsidR="002F15CA" w:rsidRDefault="002F15CA" w:rsidP="002F15CA">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2起草阶段</w:t>
            </w:r>
          </w:p>
        </w:tc>
        <w:tc>
          <w:tcPr>
            <w:tcW w:w="9052" w:type="dxa"/>
            <w:tcBorders>
              <w:bottom w:val="single" w:sz="4" w:space="0" w:color="auto"/>
            </w:tcBorders>
            <w:vAlign w:val="center"/>
          </w:tcPr>
          <w:p w:rsidR="00660B7D" w:rsidRPr="00457218" w:rsidRDefault="00660B7D" w:rsidP="00660B7D">
            <w:pPr>
              <w:rPr>
                <w:rFonts w:ascii="华文中宋" w:eastAsia="华文中宋" w:hAnsi="华文中宋"/>
                <w:szCs w:val="21"/>
              </w:rPr>
            </w:pPr>
            <w:r w:rsidRPr="00457218">
              <w:rPr>
                <w:rFonts w:ascii="华文中宋" w:eastAsia="华文中宋" w:hAnsi="华文中宋" w:hint="eastAsia"/>
                <w:bCs/>
                <w:szCs w:val="21"/>
              </w:rPr>
              <w:t>（1）</w:t>
            </w:r>
            <w:r w:rsidRPr="00457218">
              <w:rPr>
                <w:rFonts w:ascii="华文中宋" w:eastAsia="华文中宋" w:hAnsi="华文中宋"/>
                <w:bCs/>
                <w:szCs w:val="21"/>
              </w:rPr>
              <w:t>2015年</w:t>
            </w:r>
            <w:r w:rsidR="00457218" w:rsidRPr="00457218">
              <w:rPr>
                <w:rFonts w:ascii="华文中宋" w:eastAsia="华文中宋" w:hAnsi="华文中宋" w:hint="eastAsia"/>
                <w:bCs/>
                <w:szCs w:val="21"/>
              </w:rPr>
              <w:t>7</w:t>
            </w:r>
            <w:r w:rsidRPr="00457218">
              <w:rPr>
                <w:rFonts w:ascii="华文中宋" w:eastAsia="华文中宋" w:hAnsi="华文中宋"/>
                <w:bCs/>
                <w:szCs w:val="21"/>
              </w:rPr>
              <w:t>月~</w:t>
            </w:r>
            <w:r w:rsidR="00457218" w:rsidRPr="00457218">
              <w:rPr>
                <w:rFonts w:ascii="华文中宋" w:eastAsia="华文中宋" w:hAnsi="华文中宋" w:hint="eastAsia"/>
                <w:bCs/>
                <w:szCs w:val="21"/>
              </w:rPr>
              <w:t>9</w:t>
            </w:r>
            <w:r w:rsidRPr="00457218">
              <w:rPr>
                <w:rFonts w:ascii="华文中宋" w:eastAsia="华文中宋" w:hAnsi="华文中宋"/>
                <w:bCs/>
                <w:szCs w:val="21"/>
              </w:rPr>
              <w:t>月</w:t>
            </w:r>
            <w:r w:rsidRPr="00457218">
              <w:rPr>
                <w:rFonts w:ascii="华文中宋" w:eastAsia="华文中宋" w:hAnsi="华文中宋" w:hint="eastAsia"/>
                <w:bCs/>
                <w:szCs w:val="21"/>
              </w:rPr>
              <w:t>，</w:t>
            </w:r>
            <w:r w:rsidRPr="00457218">
              <w:rPr>
                <w:rFonts w:ascii="华文中宋" w:eastAsia="华文中宋" w:hAnsi="华文中宋"/>
                <w:szCs w:val="21"/>
              </w:rPr>
              <w:t>在国内进行调研，与</w:t>
            </w:r>
            <w:r w:rsidR="00457218" w:rsidRPr="00457218">
              <w:rPr>
                <w:rFonts w:ascii="华文中宋" w:eastAsia="华文中宋" w:hAnsi="华文中宋" w:hint="eastAsia"/>
                <w:szCs w:val="21"/>
              </w:rPr>
              <w:t>安谱</w:t>
            </w:r>
            <w:r w:rsidR="00457218" w:rsidRPr="00457218">
              <w:rPr>
                <w:rFonts w:ascii="华文中宋" w:eastAsia="华文中宋" w:hAnsi="华文中宋"/>
                <w:szCs w:val="21"/>
              </w:rPr>
              <w:t>科技股份有限公司</w:t>
            </w:r>
            <w:r w:rsidRPr="00457218">
              <w:rPr>
                <w:rFonts w:ascii="华文中宋" w:eastAsia="华文中宋" w:hAnsi="华文中宋"/>
                <w:szCs w:val="21"/>
              </w:rPr>
              <w:t>的专家进行技术交流和切磋，广泛搜集和参考国外该领域研究中的科研成果。</w:t>
            </w:r>
          </w:p>
          <w:p w:rsidR="00660B7D" w:rsidRPr="00A8630F" w:rsidRDefault="00660B7D" w:rsidP="00660B7D">
            <w:pPr>
              <w:rPr>
                <w:rFonts w:ascii="华文中宋" w:eastAsia="华文中宋" w:hAnsi="华文中宋"/>
                <w:bCs/>
                <w:szCs w:val="21"/>
              </w:rPr>
            </w:pPr>
            <w:r w:rsidRPr="00A8630F">
              <w:rPr>
                <w:rFonts w:ascii="华文中宋" w:eastAsia="华文中宋" w:hAnsi="华文中宋" w:hint="eastAsia"/>
                <w:bCs/>
                <w:szCs w:val="21"/>
              </w:rPr>
              <w:t>（2）</w:t>
            </w:r>
            <w:r w:rsidRPr="00A8630F">
              <w:rPr>
                <w:rFonts w:ascii="华文中宋" w:eastAsia="华文中宋" w:hAnsi="华文中宋"/>
                <w:bCs/>
                <w:szCs w:val="21"/>
              </w:rPr>
              <w:t>2015年</w:t>
            </w:r>
            <w:r w:rsidR="00457218" w:rsidRPr="00A8630F">
              <w:rPr>
                <w:rFonts w:ascii="华文中宋" w:eastAsia="华文中宋" w:hAnsi="华文中宋" w:hint="eastAsia"/>
                <w:bCs/>
                <w:szCs w:val="21"/>
              </w:rPr>
              <w:t>9</w:t>
            </w:r>
            <w:r w:rsidRPr="00A8630F">
              <w:rPr>
                <w:rFonts w:ascii="华文中宋" w:eastAsia="华文中宋" w:hAnsi="华文中宋"/>
                <w:bCs/>
                <w:szCs w:val="21"/>
              </w:rPr>
              <w:t>月</w:t>
            </w:r>
            <w:r w:rsidRPr="00A8630F">
              <w:rPr>
                <w:rFonts w:ascii="华文中宋" w:eastAsia="华文中宋" w:hAnsi="华文中宋" w:hint="eastAsia"/>
                <w:bCs/>
                <w:szCs w:val="21"/>
              </w:rPr>
              <w:t>2</w:t>
            </w:r>
            <w:r w:rsidR="00A8630F" w:rsidRPr="00A8630F">
              <w:rPr>
                <w:rFonts w:ascii="华文中宋" w:eastAsia="华文中宋" w:hAnsi="华文中宋" w:hint="eastAsia"/>
                <w:bCs/>
                <w:szCs w:val="21"/>
              </w:rPr>
              <w:t>8</w:t>
            </w:r>
            <w:r w:rsidRPr="00A8630F">
              <w:rPr>
                <w:rFonts w:ascii="华文中宋" w:eastAsia="华文中宋" w:hAnsi="华文中宋" w:hint="eastAsia"/>
                <w:bCs/>
                <w:szCs w:val="21"/>
              </w:rPr>
              <w:t>日，在</w:t>
            </w:r>
            <w:r w:rsidR="00A8630F" w:rsidRPr="00A8630F">
              <w:rPr>
                <w:rFonts w:ascii="华文中宋" w:eastAsia="华文中宋" w:hAnsi="华文中宋" w:hint="eastAsia"/>
                <w:bCs/>
                <w:szCs w:val="21"/>
              </w:rPr>
              <w:t>上海检验检疫局</w:t>
            </w:r>
            <w:r w:rsidRPr="00A8630F">
              <w:rPr>
                <w:rFonts w:ascii="华文中宋" w:eastAsia="华文中宋" w:hAnsi="华文中宋" w:hint="eastAsia"/>
                <w:bCs/>
                <w:szCs w:val="21"/>
              </w:rPr>
              <w:t>召开标准起草的内部讨论和工作分配。</w:t>
            </w:r>
          </w:p>
          <w:p w:rsidR="00660B7D" w:rsidRPr="00A8630F" w:rsidRDefault="00660B7D" w:rsidP="00660B7D">
            <w:pPr>
              <w:rPr>
                <w:rFonts w:ascii="华文中宋" w:eastAsia="华文中宋" w:hAnsi="华文中宋"/>
                <w:szCs w:val="21"/>
              </w:rPr>
            </w:pPr>
            <w:r w:rsidRPr="00A8630F">
              <w:rPr>
                <w:rFonts w:ascii="华文中宋" w:eastAsia="华文中宋" w:hAnsi="华文中宋" w:hint="eastAsia"/>
                <w:bCs/>
                <w:szCs w:val="21"/>
              </w:rPr>
              <w:t>（3）2015年9</w:t>
            </w:r>
            <w:r w:rsidRPr="00A8630F">
              <w:rPr>
                <w:rFonts w:ascii="华文中宋" w:eastAsia="华文中宋" w:hAnsi="华文中宋"/>
                <w:bCs/>
                <w:szCs w:val="21"/>
              </w:rPr>
              <w:t>月</w:t>
            </w:r>
            <w:r w:rsidRPr="00A8630F">
              <w:rPr>
                <w:rFonts w:ascii="华文中宋" w:eastAsia="华文中宋" w:hAnsi="华文中宋" w:hint="eastAsia"/>
                <w:bCs/>
                <w:szCs w:val="21"/>
              </w:rPr>
              <w:t>~1</w:t>
            </w:r>
            <w:r w:rsidR="00A8630F">
              <w:rPr>
                <w:rFonts w:ascii="华文中宋" w:eastAsia="华文中宋" w:hAnsi="华文中宋" w:hint="eastAsia"/>
                <w:bCs/>
                <w:szCs w:val="21"/>
              </w:rPr>
              <w:t>2</w:t>
            </w:r>
            <w:r w:rsidRPr="00A8630F">
              <w:rPr>
                <w:rFonts w:ascii="华文中宋" w:eastAsia="华文中宋" w:hAnsi="华文中宋" w:hint="eastAsia"/>
                <w:bCs/>
                <w:szCs w:val="21"/>
              </w:rPr>
              <w:t>月，</w:t>
            </w:r>
            <w:r w:rsidRPr="00A8630F">
              <w:rPr>
                <w:rFonts w:ascii="华文中宋" w:eastAsia="华文中宋" w:hAnsi="华文中宋"/>
                <w:szCs w:val="21"/>
              </w:rPr>
              <w:t>结合我国</w:t>
            </w:r>
            <w:r w:rsidR="00A8630F" w:rsidRPr="00A8630F">
              <w:rPr>
                <w:rFonts w:ascii="华文中宋" w:eastAsia="华文中宋" w:hAnsi="华文中宋" w:hint="eastAsia"/>
                <w:szCs w:val="21"/>
              </w:rPr>
              <w:t>检测实验室供应商及关键消耗品管理的</w:t>
            </w:r>
            <w:r w:rsidRPr="00A8630F">
              <w:rPr>
                <w:rFonts w:ascii="华文中宋" w:eastAsia="华文中宋" w:hAnsi="华文中宋"/>
                <w:szCs w:val="21"/>
              </w:rPr>
              <w:t>实际情况，</w:t>
            </w:r>
            <w:r w:rsidR="00A8630F" w:rsidRPr="00A8630F">
              <w:rPr>
                <w:rFonts w:ascii="华文中宋" w:eastAsia="华文中宋" w:hAnsi="华文中宋" w:hint="eastAsia"/>
                <w:szCs w:val="21"/>
              </w:rPr>
              <w:t>对检测实验室关键消耗品供应商评审流程及评审范围进行总体设计</w:t>
            </w:r>
            <w:r w:rsidRPr="00A8630F">
              <w:rPr>
                <w:rFonts w:ascii="华文中宋" w:eastAsia="华文中宋" w:hAnsi="华文中宋"/>
                <w:szCs w:val="21"/>
              </w:rPr>
              <w:t>，初步形成技术</w:t>
            </w:r>
            <w:r w:rsidRPr="00A8630F">
              <w:rPr>
                <w:rFonts w:ascii="华文中宋" w:eastAsia="华文中宋" w:hAnsi="华文中宋" w:hint="eastAsia"/>
                <w:szCs w:val="21"/>
              </w:rPr>
              <w:t>草案</w:t>
            </w:r>
            <w:r w:rsidRPr="00A8630F">
              <w:rPr>
                <w:rFonts w:ascii="华文中宋" w:eastAsia="华文中宋" w:hAnsi="华文中宋"/>
                <w:szCs w:val="21"/>
              </w:rPr>
              <w:t>报告。</w:t>
            </w:r>
          </w:p>
          <w:p w:rsidR="00660B7D" w:rsidRPr="00A8630F" w:rsidRDefault="00660B7D" w:rsidP="00660B7D">
            <w:pPr>
              <w:rPr>
                <w:rFonts w:ascii="华文中宋" w:eastAsia="华文中宋" w:hAnsi="华文中宋"/>
                <w:bCs/>
                <w:szCs w:val="21"/>
              </w:rPr>
            </w:pPr>
            <w:r w:rsidRPr="00A8630F">
              <w:rPr>
                <w:rFonts w:ascii="华文中宋" w:eastAsia="华文中宋" w:hAnsi="华文中宋" w:hint="eastAsia"/>
                <w:bCs/>
                <w:szCs w:val="21"/>
              </w:rPr>
              <w:t>（4）</w:t>
            </w:r>
            <w:r w:rsidRPr="00A8630F">
              <w:rPr>
                <w:rFonts w:ascii="华文中宋" w:eastAsia="华文中宋" w:hAnsi="华文中宋"/>
                <w:bCs/>
                <w:szCs w:val="21"/>
              </w:rPr>
              <w:t>201</w:t>
            </w:r>
            <w:r w:rsidR="00A8630F" w:rsidRPr="00A8630F">
              <w:rPr>
                <w:rFonts w:ascii="华文中宋" w:eastAsia="华文中宋" w:hAnsi="华文中宋" w:hint="eastAsia"/>
                <w:bCs/>
                <w:szCs w:val="21"/>
              </w:rPr>
              <w:t>6</w:t>
            </w:r>
            <w:r w:rsidRPr="00A8630F">
              <w:rPr>
                <w:rFonts w:ascii="华文中宋" w:eastAsia="华文中宋" w:hAnsi="华文中宋"/>
                <w:bCs/>
                <w:szCs w:val="21"/>
              </w:rPr>
              <w:t>年</w:t>
            </w:r>
            <w:r w:rsidRPr="00A8630F">
              <w:rPr>
                <w:rFonts w:ascii="华文中宋" w:eastAsia="华文中宋" w:hAnsi="华文中宋" w:hint="eastAsia"/>
                <w:bCs/>
                <w:szCs w:val="21"/>
              </w:rPr>
              <w:t>1</w:t>
            </w:r>
            <w:r w:rsidRPr="00A8630F">
              <w:rPr>
                <w:rFonts w:ascii="华文中宋" w:eastAsia="华文中宋" w:hAnsi="华文中宋"/>
                <w:bCs/>
                <w:szCs w:val="21"/>
              </w:rPr>
              <w:t>月~</w:t>
            </w:r>
            <w:r w:rsidR="00A8630F" w:rsidRPr="00A8630F">
              <w:rPr>
                <w:rFonts w:ascii="华文中宋" w:eastAsia="华文中宋" w:hAnsi="华文中宋" w:hint="eastAsia"/>
                <w:bCs/>
                <w:szCs w:val="21"/>
              </w:rPr>
              <w:t>3</w:t>
            </w:r>
            <w:r w:rsidRPr="00A8630F">
              <w:rPr>
                <w:rFonts w:ascii="华文中宋" w:eastAsia="华文中宋" w:hAnsi="华文中宋"/>
                <w:bCs/>
                <w:szCs w:val="21"/>
              </w:rPr>
              <w:t>月</w:t>
            </w:r>
            <w:r w:rsidRPr="00A8630F">
              <w:rPr>
                <w:rFonts w:ascii="华文中宋" w:eastAsia="华文中宋" w:hAnsi="华文中宋" w:hint="eastAsia"/>
                <w:bCs/>
                <w:szCs w:val="21"/>
              </w:rPr>
              <w:t>，在</w:t>
            </w:r>
            <w:r w:rsidR="00A8630F" w:rsidRPr="00A8630F">
              <w:rPr>
                <w:rFonts w:ascii="华文中宋" w:eastAsia="华文中宋" w:hAnsi="华文中宋" w:hint="eastAsia"/>
                <w:bCs/>
                <w:szCs w:val="21"/>
              </w:rPr>
              <w:t>安谱科技股份有限公司及上海出入境检验检疫局</w:t>
            </w:r>
            <w:r w:rsidRPr="00A8630F">
              <w:rPr>
                <w:rFonts w:ascii="华文中宋" w:eastAsia="华文中宋" w:hAnsi="华文中宋" w:hint="eastAsia"/>
                <w:bCs/>
                <w:szCs w:val="21"/>
              </w:rPr>
              <w:t>召开标准草案讨论会，做进一步的修改和调整。</w:t>
            </w:r>
          </w:p>
          <w:p w:rsidR="00660B7D" w:rsidRPr="00A8630F" w:rsidRDefault="00660B7D" w:rsidP="00660B7D">
            <w:pPr>
              <w:rPr>
                <w:rFonts w:ascii="华文中宋" w:eastAsia="华文中宋" w:hAnsi="华文中宋"/>
                <w:szCs w:val="21"/>
              </w:rPr>
            </w:pPr>
            <w:r w:rsidRPr="00A8630F">
              <w:rPr>
                <w:rFonts w:ascii="华文中宋" w:eastAsia="华文中宋" w:hAnsi="华文中宋" w:hint="eastAsia"/>
                <w:bCs/>
                <w:szCs w:val="21"/>
              </w:rPr>
              <w:t>（5）201</w:t>
            </w:r>
            <w:r w:rsidR="00A8630F" w:rsidRPr="00A8630F">
              <w:rPr>
                <w:rFonts w:ascii="华文中宋" w:eastAsia="华文中宋" w:hAnsi="华文中宋" w:hint="eastAsia"/>
                <w:bCs/>
                <w:szCs w:val="21"/>
              </w:rPr>
              <w:t>6</w:t>
            </w:r>
            <w:r w:rsidRPr="00A8630F">
              <w:rPr>
                <w:rFonts w:ascii="华文中宋" w:eastAsia="华文中宋" w:hAnsi="华文中宋" w:hint="eastAsia"/>
                <w:bCs/>
                <w:szCs w:val="21"/>
              </w:rPr>
              <w:t>年</w:t>
            </w:r>
            <w:r w:rsidR="00A8630F" w:rsidRPr="00A8630F">
              <w:rPr>
                <w:rFonts w:ascii="华文中宋" w:eastAsia="华文中宋" w:hAnsi="华文中宋" w:hint="eastAsia"/>
                <w:bCs/>
                <w:szCs w:val="21"/>
              </w:rPr>
              <w:t>4</w:t>
            </w:r>
            <w:r w:rsidRPr="00A8630F">
              <w:rPr>
                <w:rFonts w:ascii="华文中宋" w:eastAsia="华文中宋" w:hAnsi="华文中宋" w:hint="eastAsia"/>
                <w:bCs/>
                <w:szCs w:val="21"/>
              </w:rPr>
              <w:t>月~</w:t>
            </w:r>
            <w:r w:rsidR="00A8630F" w:rsidRPr="00A8630F">
              <w:rPr>
                <w:rFonts w:ascii="华文中宋" w:eastAsia="华文中宋" w:hAnsi="华文中宋" w:hint="eastAsia"/>
                <w:bCs/>
                <w:szCs w:val="21"/>
              </w:rPr>
              <w:t>7</w:t>
            </w:r>
            <w:r w:rsidRPr="00A8630F">
              <w:rPr>
                <w:rFonts w:ascii="华文中宋" w:eastAsia="华文中宋" w:hAnsi="华文中宋" w:hint="eastAsia"/>
                <w:bCs/>
                <w:szCs w:val="21"/>
              </w:rPr>
              <w:t>月，</w:t>
            </w:r>
            <w:r w:rsidRPr="00A8630F">
              <w:rPr>
                <w:rFonts w:ascii="华文中宋" w:eastAsia="华文中宋" w:hAnsi="华文中宋"/>
                <w:szCs w:val="21"/>
              </w:rPr>
              <w:t>根据</w:t>
            </w:r>
            <w:r w:rsidRPr="00A8630F">
              <w:rPr>
                <w:rFonts w:ascii="华文中宋" w:eastAsia="华文中宋" w:hAnsi="华文中宋" w:hint="eastAsia"/>
                <w:szCs w:val="21"/>
              </w:rPr>
              <w:t>重新调整的拟定草案，</w:t>
            </w:r>
            <w:r w:rsidRPr="00A8630F">
              <w:rPr>
                <w:rFonts w:ascii="华文中宋" w:eastAsia="华文中宋" w:hAnsi="华文中宋"/>
                <w:szCs w:val="21"/>
              </w:rPr>
              <w:t>发放有关</w:t>
            </w:r>
            <w:r w:rsidR="00A8630F" w:rsidRPr="00A8630F">
              <w:rPr>
                <w:rFonts w:ascii="华文中宋" w:eastAsia="华文中宋" w:hAnsi="华文中宋" w:hint="eastAsia"/>
                <w:szCs w:val="21"/>
              </w:rPr>
              <w:t>机构</w:t>
            </w:r>
            <w:r w:rsidR="00A8630F" w:rsidRPr="00A8630F">
              <w:rPr>
                <w:rFonts w:ascii="华文中宋" w:eastAsia="华文中宋" w:hAnsi="华文中宋"/>
                <w:szCs w:val="21"/>
              </w:rPr>
              <w:t>及实验室进行</w:t>
            </w:r>
            <w:r w:rsidRPr="00A8630F">
              <w:rPr>
                <w:rFonts w:ascii="华文中宋" w:eastAsia="华文中宋" w:hAnsi="华文中宋" w:hint="eastAsia"/>
                <w:szCs w:val="21"/>
              </w:rPr>
              <w:t>意见</w:t>
            </w:r>
            <w:r w:rsidR="00A8630F" w:rsidRPr="00A8630F">
              <w:rPr>
                <w:rFonts w:ascii="华文中宋" w:eastAsia="华文中宋" w:hAnsi="华文中宋" w:hint="eastAsia"/>
                <w:szCs w:val="21"/>
              </w:rPr>
              <w:t>征求</w:t>
            </w:r>
            <w:r w:rsidRPr="00A8630F">
              <w:rPr>
                <w:rFonts w:ascii="华文中宋" w:eastAsia="华文中宋" w:hAnsi="华文中宋" w:hint="eastAsia"/>
                <w:szCs w:val="21"/>
              </w:rPr>
              <w:t>。</w:t>
            </w:r>
          </w:p>
          <w:p w:rsidR="002F15CA" w:rsidRDefault="00660B7D" w:rsidP="00E80CCE">
            <w:pPr>
              <w:rPr>
                <w:rFonts w:ascii="华文中宋" w:eastAsia="华文中宋" w:hAnsi="华文中宋"/>
                <w:bCs/>
                <w:szCs w:val="21"/>
              </w:rPr>
            </w:pPr>
            <w:r w:rsidRPr="00E80CCE">
              <w:rPr>
                <w:rFonts w:ascii="华文中宋" w:eastAsia="华文中宋" w:hAnsi="华文中宋" w:hint="eastAsia"/>
                <w:szCs w:val="21"/>
              </w:rPr>
              <w:t>（6）2016年</w:t>
            </w:r>
            <w:r w:rsidR="00E80CCE" w:rsidRPr="00E80CCE">
              <w:rPr>
                <w:rFonts w:ascii="华文中宋" w:eastAsia="华文中宋" w:hAnsi="华文中宋" w:hint="eastAsia"/>
                <w:szCs w:val="21"/>
              </w:rPr>
              <w:t>9</w:t>
            </w:r>
            <w:r w:rsidRPr="00E80CCE">
              <w:rPr>
                <w:rFonts w:ascii="华文中宋" w:eastAsia="华文中宋" w:hAnsi="华文中宋" w:hint="eastAsia"/>
                <w:szCs w:val="21"/>
              </w:rPr>
              <w:t>月</w:t>
            </w:r>
            <w:r w:rsidR="00E80CCE" w:rsidRPr="00E80CCE">
              <w:rPr>
                <w:rFonts w:ascii="华文中宋" w:eastAsia="华文中宋" w:hAnsi="华文中宋" w:hint="eastAsia"/>
                <w:szCs w:val="21"/>
              </w:rPr>
              <w:t>9</w:t>
            </w:r>
            <w:r w:rsidRPr="00E80CCE">
              <w:rPr>
                <w:rFonts w:ascii="华文中宋" w:eastAsia="华文中宋" w:hAnsi="华文中宋" w:hint="eastAsia"/>
                <w:szCs w:val="21"/>
              </w:rPr>
              <w:t>日，</w:t>
            </w:r>
            <w:r w:rsidRPr="00E80CCE">
              <w:rPr>
                <w:rFonts w:ascii="华文中宋" w:eastAsia="华文中宋" w:hAnsi="华文中宋" w:hint="eastAsia"/>
                <w:bCs/>
                <w:szCs w:val="21"/>
              </w:rPr>
              <w:t>在</w:t>
            </w:r>
            <w:r w:rsidR="00E80CCE" w:rsidRPr="00E80CCE">
              <w:rPr>
                <w:rFonts w:ascii="华文中宋" w:eastAsia="华文中宋" w:hAnsi="华文中宋" w:hint="eastAsia"/>
                <w:bCs/>
                <w:szCs w:val="21"/>
              </w:rPr>
              <w:t>上海检验检疫局</w:t>
            </w:r>
            <w:r w:rsidRPr="00E80CCE">
              <w:rPr>
                <w:rFonts w:ascii="华文中宋" w:eastAsia="华文中宋" w:hAnsi="华文中宋" w:hint="eastAsia"/>
                <w:bCs/>
                <w:szCs w:val="21"/>
              </w:rPr>
              <w:t>召开草案再</w:t>
            </w:r>
            <w:r w:rsidR="008E00D0">
              <w:rPr>
                <w:rFonts w:ascii="华文中宋" w:eastAsia="华文中宋" w:hAnsi="华文中宋" w:hint="eastAsia"/>
                <w:bCs/>
                <w:szCs w:val="21"/>
              </w:rPr>
              <w:t>次</w:t>
            </w:r>
            <w:r w:rsidRPr="00E80CCE">
              <w:rPr>
                <w:rFonts w:ascii="华文中宋" w:eastAsia="华文中宋" w:hAnsi="华文中宋" w:hint="eastAsia"/>
                <w:bCs/>
                <w:szCs w:val="21"/>
              </w:rPr>
              <w:t>确认讨论，准备提交征求意见稿。</w:t>
            </w:r>
          </w:p>
          <w:p w:rsidR="008E00D0" w:rsidRPr="001625ED" w:rsidRDefault="008E00D0" w:rsidP="00E80CCE">
            <w:pPr>
              <w:rPr>
                <w:rFonts w:ascii="华文中宋" w:eastAsia="华文中宋" w:hAnsi="华文中宋"/>
                <w:color w:val="FF0000"/>
                <w:szCs w:val="21"/>
              </w:rPr>
            </w:pPr>
            <w:r>
              <w:rPr>
                <w:rFonts w:ascii="华文中宋" w:eastAsia="华文中宋" w:hAnsi="华文中宋" w:hint="eastAsia"/>
                <w:bCs/>
                <w:szCs w:val="21"/>
              </w:rPr>
              <w:t>（7）2016年10月16日，</w:t>
            </w:r>
            <w:r w:rsidRPr="00E80CCE">
              <w:rPr>
                <w:rFonts w:ascii="华文中宋" w:eastAsia="华文中宋" w:hAnsi="华文中宋" w:hint="eastAsia"/>
                <w:bCs/>
                <w:szCs w:val="21"/>
              </w:rPr>
              <w:t>在上海检验检疫局召开草案</w:t>
            </w:r>
            <w:r>
              <w:rPr>
                <w:rFonts w:ascii="华文中宋" w:eastAsia="华文中宋" w:hAnsi="华文中宋" w:hint="eastAsia"/>
                <w:bCs/>
                <w:szCs w:val="21"/>
              </w:rPr>
              <w:t>高级研讨会</w:t>
            </w:r>
            <w:r w:rsidRPr="00E80CCE">
              <w:rPr>
                <w:rFonts w:ascii="华文中宋" w:eastAsia="华文中宋" w:hAnsi="华文中宋" w:hint="eastAsia"/>
                <w:bCs/>
                <w:szCs w:val="21"/>
              </w:rPr>
              <w:t>，</w:t>
            </w:r>
            <w:r>
              <w:rPr>
                <w:rFonts w:ascii="华文中宋" w:eastAsia="华文中宋" w:hAnsi="华文中宋" w:hint="eastAsia"/>
                <w:bCs/>
                <w:szCs w:val="21"/>
              </w:rPr>
              <w:t>发放征求意见表，确定征求意见稿的提交版本</w:t>
            </w:r>
            <w:r w:rsidRPr="00E80CCE">
              <w:rPr>
                <w:rFonts w:ascii="华文中宋" w:eastAsia="华文中宋" w:hAnsi="华文中宋" w:hint="eastAsia"/>
                <w:bCs/>
                <w:szCs w:val="21"/>
              </w:rPr>
              <w:t>。</w:t>
            </w:r>
          </w:p>
        </w:tc>
      </w:tr>
      <w:tr w:rsidR="002F15CA" w:rsidTr="00FA4C27">
        <w:trPr>
          <w:gridBefore w:val="1"/>
          <w:gridAfter w:val="1"/>
          <w:wBefore w:w="94" w:type="dxa"/>
          <w:wAfter w:w="20" w:type="dxa"/>
          <w:cantSplit/>
          <w:trHeight w:val="1151"/>
          <w:jc w:val="center"/>
        </w:trPr>
        <w:tc>
          <w:tcPr>
            <w:tcW w:w="1314" w:type="dxa"/>
            <w:tcBorders>
              <w:top w:val="single" w:sz="4" w:space="0" w:color="auto"/>
              <w:bottom w:val="single" w:sz="6" w:space="0" w:color="auto"/>
            </w:tcBorders>
            <w:vAlign w:val="center"/>
          </w:tcPr>
          <w:p w:rsidR="002F15CA" w:rsidRDefault="002F15CA" w:rsidP="002F15CA">
            <w:pPr>
              <w:ind w:leftChars="67" w:left="141" w:rightChars="84" w:right="176"/>
              <w:rPr>
                <w:rFonts w:ascii="宋体" w:hAnsi="宋体"/>
                <w:color w:val="000000"/>
                <w:szCs w:val="21"/>
              </w:rPr>
            </w:pPr>
            <w:r>
              <w:rPr>
                <w:rFonts w:ascii="宋体" w:hAnsi="宋体"/>
                <w:color w:val="000000"/>
                <w:szCs w:val="21"/>
              </w:rPr>
              <w:lastRenderedPageBreak/>
              <w:t>3.</w:t>
            </w:r>
            <w:r>
              <w:rPr>
                <w:rFonts w:ascii="宋体" w:hAnsi="宋体" w:hint="eastAsia"/>
                <w:color w:val="000000"/>
                <w:szCs w:val="21"/>
              </w:rPr>
              <w:t>3征求意见阶段</w:t>
            </w:r>
          </w:p>
        </w:tc>
        <w:tc>
          <w:tcPr>
            <w:tcW w:w="9052" w:type="dxa"/>
            <w:tcBorders>
              <w:top w:val="single" w:sz="4" w:space="0" w:color="auto"/>
              <w:bottom w:val="single" w:sz="6" w:space="0" w:color="auto"/>
            </w:tcBorders>
            <w:vAlign w:val="center"/>
          </w:tcPr>
          <w:p w:rsidR="002F15CA" w:rsidRDefault="00660B7D" w:rsidP="00660B7D">
            <w:pPr>
              <w:jc w:val="left"/>
              <w:rPr>
                <w:rFonts w:ascii="宋体" w:hAnsi="宋体"/>
                <w:color w:val="000000"/>
                <w:szCs w:val="21"/>
              </w:rPr>
            </w:pPr>
            <w:r w:rsidRPr="00E80CCE">
              <w:rPr>
                <w:rFonts w:ascii="华文中宋" w:eastAsia="华文中宋" w:hAnsi="华文中宋" w:hint="eastAsia"/>
                <w:szCs w:val="21"/>
              </w:rPr>
              <w:t>待补充</w:t>
            </w:r>
          </w:p>
        </w:tc>
      </w:tr>
      <w:tr w:rsidR="002F15CA" w:rsidTr="00FA4C27">
        <w:trPr>
          <w:gridBefore w:val="1"/>
          <w:gridAfter w:val="1"/>
          <w:wBefore w:w="94" w:type="dxa"/>
          <w:wAfter w:w="20" w:type="dxa"/>
          <w:cantSplit/>
          <w:trHeight w:val="1673"/>
          <w:jc w:val="center"/>
        </w:trPr>
        <w:tc>
          <w:tcPr>
            <w:tcW w:w="1314" w:type="dxa"/>
            <w:tcBorders>
              <w:top w:val="single" w:sz="6" w:space="0" w:color="auto"/>
              <w:bottom w:val="single" w:sz="6" w:space="0" w:color="auto"/>
            </w:tcBorders>
            <w:vAlign w:val="center"/>
          </w:tcPr>
          <w:p w:rsidR="002F15CA" w:rsidRDefault="002F15CA" w:rsidP="002F15CA">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4标准审定阶段</w:t>
            </w:r>
          </w:p>
        </w:tc>
        <w:tc>
          <w:tcPr>
            <w:tcW w:w="9052" w:type="dxa"/>
            <w:tcBorders>
              <w:top w:val="single" w:sz="6" w:space="0" w:color="auto"/>
              <w:bottom w:val="single" w:sz="6" w:space="0" w:color="auto"/>
            </w:tcBorders>
            <w:vAlign w:val="center"/>
          </w:tcPr>
          <w:p w:rsidR="002F15CA" w:rsidRDefault="00660B7D" w:rsidP="00660B7D">
            <w:pPr>
              <w:jc w:val="left"/>
              <w:rPr>
                <w:rFonts w:ascii="宋体" w:hAnsi="宋体"/>
                <w:color w:val="000000"/>
                <w:szCs w:val="21"/>
              </w:rPr>
            </w:pPr>
            <w:r w:rsidRPr="00E80CCE">
              <w:rPr>
                <w:rFonts w:ascii="华文中宋" w:eastAsia="华文中宋" w:hAnsi="华文中宋" w:hint="eastAsia"/>
                <w:szCs w:val="21"/>
              </w:rPr>
              <w:t>待补充</w:t>
            </w:r>
          </w:p>
        </w:tc>
      </w:tr>
      <w:tr w:rsidR="00260B10" w:rsidTr="00AB7C54">
        <w:trPr>
          <w:cantSplit/>
          <w:trHeight w:val="613"/>
          <w:jc w:val="center"/>
        </w:trPr>
        <w:tc>
          <w:tcPr>
            <w:tcW w:w="10480" w:type="dxa"/>
            <w:gridSpan w:val="4"/>
            <w:tcBorders>
              <w:top w:val="nil"/>
              <w:left w:val="nil"/>
              <w:bottom w:val="single" w:sz="4" w:space="0" w:color="auto"/>
              <w:right w:val="nil"/>
            </w:tcBorders>
          </w:tcPr>
          <w:p w:rsidR="00FA4C27" w:rsidRDefault="00260B10" w:rsidP="00FA4C27">
            <w:pPr>
              <w:rPr>
                <w:rFonts w:ascii="宋体" w:hAnsi="宋体"/>
                <w:b/>
                <w:color w:val="000000"/>
                <w:szCs w:val="21"/>
              </w:rPr>
            </w:pPr>
            <w:r>
              <w:rPr>
                <w:rFonts w:ascii="宋体" w:hAnsi="宋体" w:hint="eastAsia"/>
                <w:b/>
                <w:color w:val="000000"/>
                <w:szCs w:val="21"/>
              </w:rPr>
              <w:t>4  主要技术内容的确定</w:t>
            </w:r>
          </w:p>
        </w:tc>
      </w:tr>
      <w:tr w:rsidR="00260B10" w:rsidTr="00BF1DF5">
        <w:trPr>
          <w:cantSplit/>
          <w:trHeight w:val="13740"/>
          <w:jc w:val="center"/>
        </w:trPr>
        <w:tc>
          <w:tcPr>
            <w:tcW w:w="10480" w:type="dxa"/>
            <w:gridSpan w:val="4"/>
            <w:tcBorders>
              <w:top w:val="single" w:sz="4" w:space="0" w:color="auto"/>
              <w:left w:val="single" w:sz="4" w:space="0" w:color="auto"/>
              <w:bottom w:val="single" w:sz="4" w:space="0" w:color="auto"/>
              <w:right w:val="single" w:sz="4" w:space="0" w:color="auto"/>
            </w:tcBorders>
          </w:tcPr>
          <w:p w:rsidR="00AB7C54" w:rsidRPr="00336263" w:rsidRDefault="00FA4C27" w:rsidP="00AB7C54">
            <w:pPr>
              <w:rPr>
                <w:rFonts w:ascii="华文中宋" w:eastAsia="华文中宋" w:hAnsi="华文中宋"/>
                <w:bCs/>
                <w:szCs w:val="21"/>
              </w:rPr>
            </w:pPr>
            <w:r w:rsidRPr="00FA4C27">
              <w:rPr>
                <w:rFonts w:ascii="华文中宋" w:eastAsia="华文中宋" w:hAnsi="华文中宋"/>
                <w:bCs/>
                <w:szCs w:val="21"/>
              </w:rPr>
              <w:lastRenderedPageBreak/>
              <w:t xml:space="preserve"> </w:t>
            </w:r>
            <w:r w:rsidR="00AB7C54" w:rsidRPr="00336263">
              <w:rPr>
                <w:rFonts w:ascii="华文中宋" w:eastAsia="华文中宋" w:hAnsi="华文中宋" w:hint="eastAsia"/>
                <w:bCs/>
                <w:szCs w:val="21"/>
              </w:rPr>
              <w:t>1.主要技术内容：</w:t>
            </w:r>
          </w:p>
          <w:p w:rsidR="00AB7C54" w:rsidRPr="00336263" w:rsidRDefault="00AB7C54" w:rsidP="00AB7C54">
            <w:pPr>
              <w:ind w:firstLineChars="200" w:firstLine="420"/>
              <w:rPr>
                <w:rFonts w:ascii="华文中宋" w:eastAsia="华文中宋" w:hAnsi="华文中宋"/>
                <w:bCs/>
                <w:szCs w:val="21"/>
              </w:rPr>
            </w:pPr>
            <w:r w:rsidRPr="00336263">
              <w:rPr>
                <w:rFonts w:ascii="华文中宋" w:eastAsia="华文中宋" w:hAnsi="华文中宋" w:hint="eastAsia"/>
                <w:bCs/>
                <w:szCs w:val="21"/>
              </w:rPr>
              <w:t>规范为检测实验室提供关键消耗品供应商的评审准则。</w:t>
            </w:r>
          </w:p>
          <w:p w:rsidR="00AB7C54" w:rsidRPr="00336263" w:rsidRDefault="00AB7C54" w:rsidP="00AB7C54">
            <w:pPr>
              <w:ind w:firstLineChars="200" w:firstLine="420"/>
              <w:rPr>
                <w:rFonts w:ascii="华文中宋" w:eastAsia="华文中宋" w:hAnsi="华文中宋"/>
                <w:bCs/>
                <w:szCs w:val="21"/>
              </w:rPr>
            </w:pPr>
            <w:r w:rsidRPr="00336263">
              <w:rPr>
                <w:rFonts w:ascii="华文中宋" w:eastAsia="华文中宋" w:hAnsi="华文中宋" w:hint="eastAsia"/>
                <w:bCs/>
                <w:szCs w:val="21"/>
              </w:rPr>
              <w:t>一方面，进行</w:t>
            </w:r>
            <w:r w:rsidRPr="00336263">
              <w:rPr>
                <w:rFonts w:ascii="华文中宋" w:eastAsia="华文中宋" w:hAnsi="华文中宋"/>
                <w:bCs/>
                <w:szCs w:val="21"/>
              </w:rPr>
              <w:t>抽样检测</w:t>
            </w:r>
            <w:r w:rsidRPr="00336263">
              <w:rPr>
                <w:rFonts w:ascii="华文中宋" w:eastAsia="华文中宋" w:hAnsi="华文中宋" w:hint="eastAsia"/>
                <w:bCs/>
                <w:szCs w:val="21"/>
              </w:rPr>
              <w:t>，确定</w:t>
            </w:r>
            <w:r w:rsidRPr="00336263">
              <w:rPr>
                <w:rFonts w:ascii="华文中宋" w:eastAsia="华文中宋" w:hAnsi="华文中宋"/>
                <w:bCs/>
                <w:szCs w:val="21"/>
              </w:rPr>
              <w:t>样品</w:t>
            </w:r>
            <w:r w:rsidRPr="00336263">
              <w:rPr>
                <w:rFonts w:ascii="华文中宋" w:eastAsia="华文中宋" w:hAnsi="华文中宋" w:hint="eastAsia"/>
                <w:bCs/>
                <w:szCs w:val="21"/>
              </w:rPr>
              <w:t>合格与否，</w:t>
            </w:r>
            <w:r w:rsidRPr="00336263">
              <w:rPr>
                <w:rFonts w:ascii="华文中宋" w:eastAsia="华文中宋" w:hAnsi="华文中宋"/>
                <w:bCs/>
                <w:szCs w:val="21"/>
              </w:rPr>
              <w:t>另一方面</w:t>
            </w:r>
            <w:r w:rsidRPr="00336263">
              <w:rPr>
                <w:rFonts w:ascii="华文中宋" w:eastAsia="华文中宋" w:hAnsi="华文中宋" w:hint="eastAsia"/>
                <w:bCs/>
                <w:szCs w:val="21"/>
              </w:rPr>
              <w:t>，进行</w:t>
            </w:r>
            <w:r w:rsidRPr="00336263">
              <w:rPr>
                <w:rFonts w:ascii="华文中宋" w:eastAsia="华文中宋" w:hAnsi="华文中宋"/>
                <w:bCs/>
                <w:szCs w:val="21"/>
              </w:rPr>
              <w:t>现场评审</w:t>
            </w:r>
            <w:r w:rsidRPr="00336263">
              <w:rPr>
                <w:rFonts w:ascii="华文中宋" w:eastAsia="华文中宋" w:hAnsi="华文中宋" w:hint="eastAsia"/>
                <w:bCs/>
                <w:szCs w:val="21"/>
              </w:rPr>
              <w:t>，评估供应商体系运行的稳定性。</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hint="eastAsia"/>
                <w:bCs/>
                <w:szCs w:val="21"/>
              </w:rPr>
              <w:t>2.详细技术内容</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hint="eastAsia"/>
                <w:bCs/>
                <w:szCs w:val="21"/>
              </w:rPr>
              <w:t>2.1抽样检测</w:t>
            </w:r>
          </w:p>
          <w:p w:rsidR="00AB7C54" w:rsidRPr="00336263" w:rsidRDefault="00AB7C54" w:rsidP="0030307A">
            <w:pPr>
              <w:ind w:firstLineChars="200" w:firstLine="420"/>
              <w:rPr>
                <w:rFonts w:ascii="华文中宋" w:eastAsia="华文中宋" w:hAnsi="华文中宋"/>
                <w:bCs/>
                <w:szCs w:val="21"/>
              </w:rPr>
            </w:pPr>
            <w:r w:rsidRPr="00336263">
              <w:rPr>
                <w:rFonts w:ascii="华文中宋" w:eastAsia="华文中宋" w:hAnsi="华文中宋" w:hint="eastAsia"/>
                <w:bCs/>
                <w:szCs w:val="21"/>
              </w:rPr>
              <w:t>为保证抽样检测结果的公正性和真实性，标准中对</w:t>
            </w:r>
            <w:r w:rsidRPr="00336263">
              <w:rPr>
                <w:rFonts w:ascii="华文中宋" w:eastAsia="华文中宋" w:hAnsi="华文中宋"/>
                <w:bCs/>
                <w:szCs w:val="21"/>
              </w:rPr>
              <w:t>抽样方案</w:t>
            </w:r>
            <w:r w:rsidRPr="00336263">
              <w:rPr>
                <w:rFonts w:ascii="华文中宋" w:eastAsia="华文中宋" w:hAnsi="华文中宋" w:hint="eastAsia"/>
                <w:bCs/>
                <w:szCs w:val="21"/>
              </w:rPr>
              <w:t>、样品选取时机、检测标准和检测报告这四个方面提出要求。</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hint="eastAsia"/>
                <w:bCs/>
                <w:szCs w:val="21"/>
              </w:rPr>
              <w:t>2.2现场评审</w:t>
            </w:r>
          </w:p>
          <w:p w:rsidR="00AB7C54" w:rsidRPr="00336263" w:rsidRDefault="00AB7C54" w:rsidP="0030307A">
            <w:pPr>
              <w:ind w:firstLineChars="200" w:firstLine="420"/>
              <w:rPr>
                <w:rFonts w:ascii="华文中宋" w:eastAsia="华文中宋" w:hAnsi="华文中宋"/>
                <w:bCs/>
                <w:szCs w:val="21"/>
              </w:rPr>
            </w:pPr>
            <w:r w:rsidRPr="00336263">
              <w:rPr>
                <w:rFonts w:ascii="华文中宋" w:eastAsia="华文中宋" w:hAnsi="华文中宋"/>
                <w:bCs/>
                <w:szCs w:val="21"/>
              </w:rPr>
              <w:t>现场评审内容中</w:t>
            </w:r>
            <w:r w:rsidRPr="00336263">
              <w:rPr>
                <w:rFonts w:ascii="华文中宋" w:eastAsia="华文中宋" w:hAnsi="华文中宋" w:hint="eastAsia"/>
                <w:bCs/>
                <w:szCs w:val="21"/>
              </w:rPr>
              <w:t>，</w:t>
            </w:r>
            <w:r w:rsidRPr="00336263">
              <w:rPr>
                <w:rFonts w:ascii="华文中宋" w:eastAsia="华文中宋" w:hAnsi="华文中宋"/>
                <w:bCs/>
                <w:szCs w:val="21"/>
              </w:rPr>
              <w:t>除了对供应商的基本要求和资源要求外</w:t>
            </w:r>
            <w:r w:rsidRPr="00336263">
              <w:rPr>
                <w:rFonts w:ascii="华文中宋" w:eastAsia="华文中宋" w:hAnsi="华文中宋" w:hint="eastAsia"/>
                <w:bCs/>
                <w:szCs w:val="21"/>
              </w:rPr>
              <w:t>，编制标准</w:t>
            </w:r>
            <w:r w:rsidRPr="00336263">
              <w:rPr>
                <w:rFonts w:ascii="华文中宋" w:eastAsia="华文中宋" w:hAnsi="华文中宋"/>
                <w:bCs/>
                <w:szCs w:val="21"/>
              </w:rPr>
              <w:t>时</w:t>
            </w:r>
            <w:r w:rsidRPr="00336263">
              <w:rPr>
                <w:rFonts w:ascii="华文中宋" w:eastAsia="华文中宋" w:hAnsi="华文中宋" w:hint="eastAsia"/>
                <w:bCs/>
                <w:szCs w:val="21"/>
              </w:rPr>
              <w:t>，</w:t>
            </w:r>
            <w:r w:rsidRPr="00336263">
              <w:rPr>
                <w:rFonts w:ascii="华文中宋" w:eastAsia="华文中宋" w:hAnsi="华文中宋"/>
                <w:bCs/>
                <w:szCs w:val="21"/>
              </w:rPr>
              <w:t>是</w:t>
            </w:r>
            <w:r w:rsidRPr="00336263">
              <w:rPr>
                <w:rFonts w:ascii="华文中宋" w:eastAsia="华文中宋" w:hAnsi="华文中宋" w:hint="eastAsia"/>
                <w:bCs/>
                <w:szCs w:val="21"/>
              </w:rPr>
              <w:t>基于</w:t>
            </w:r>
            <w:r w:rsidRPr="00336263">
              <w:rPr>
                <w:rFonts w:ascii="华文中宋" w:eastAsia="华文中宋" w:hAnsi="华文中宋"/>
                <w:bCs/>
                <w:szCs w:val="21"/>
              </w:rPr>
              <w:t>产品质量控制</w:t>
            </w:r>
            <w:r w:rsidRPr="00336263">
              <w:rPr>
                <w:rFonts w:ascii="华文中宋" w:eastAsia="华文中宋" w:hAnsi="华文中宋" w:hint="eastAsia"/>
                <w:bCs/>
                <w:szCs w:val="21"/>
              </w:rPr>
              <w:t>的</w:t>
            </w:r>
            <w:r w:rsidRPr="00336263">
              <w:rPr>
                <w:rFonts w:ascii="华文中宋" w:eastAsia="华文中宋" w:hAnsi="华文中宋"/>
                <w:bCs/>
                <w:szCs w:val="21"/>
              </w:rPr>
              <w:t>原则</w:t>
            </w:r>
            <w:r w:rsidRPr="00336263">
              <w:rPr>
                <w:rFonts w:ascii="华文中宋" w:eastAsia="华文中宋" w:hAnsi="华文中宋" w:hint="eastAsia"/>
                <w:bCs/>
                <w:szCs w:val="21"/>
              </w:rPr>
              <w:t>，</w:t>
            </w:r>
            <w:r w:rsidRPr="00336263">
              <w:rPr>
                <w:rFonts w:ascii="华文中宋" w:eastAsia="华文中宋" w:hAnsi="华文中宋"/>
                <w:bCs/>
                <w:szCs w:val="21"/>
              </w:rPr>
              <w:t>按照从</w:t>
            </w:r>
            <w:r w:rsidRPr="00336263">
              <w:rPr>
                <w:rFonts w:ascii="华文中宋" w:eastAsia="华文中宋" w:hAnsi="华文中宋" w:hint="eastAsia"/>
                <w:bCs/>
                <w:szCs w:val="21"/>
              </w:rPr>
              <w:t>原料</w:t>
            </w:r>
            <w:r w:rsidRPr="00336263">
              <w:rPr>
                <w:rFonts w:ascii="华文中宋" w:eastAsia="华文中宋" w:hAnsi="华文中宋"/>
                <w:bCs/>
                <w:szCs w:val="21"/>
              </w:rPr>
              <w:t>到货和成品交付的思路展开</w:t>
            </w:r>
            <w:r w:rsidRPr="00336263">
              <w:rPr>
                <w:rFonts w:ascii="华文中宋" w:eastAsia="华文中宋" w:hAnsi="华文中宋" w:hint="eastAsia"/>
                <w:bCs/>
                <w:szCs w:val="21"/>
              </w:rPr>
              <w:t>。</w:t>
            </w:r>
            <w:r w:rsidRPr="00336263">
              <w:rPr>
                <w:rFonts w:ascii="华文中宋" w:eastAsia="华文中宋" w:hAnsi="华文中宋"/>
                <w:bCs/>
                <w:szCs w:val="21"/>
              </w:rPr>
              <w:t>主要包含七个方面</w:t>
            </w:r>
            <w:r w:rsidRPr="00336263">
              <w:rPr>
                <w:rFonts w:ascii="华文中宋" w:eastAsia="华文中宋" w:hAnsi="华文中宋" w:hint="eastAsia"/>
                <w:bCs/>
                <w:szCs w:val="21"/>
              </w:rPr>
              <w:t>：产品的设计与开发、原料控制、生产控制、检测控制、仓储物流要求、服务要求和不合格品控制。</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hint="eastAsia"/>
                <w:bCs/>
                <w:szCs w:val="21"/>
              </w:rPr>
              <w:t>2.2.1基本要求</w:t>
            </w:r>
          </w:p>
          <w:p w:rsidR="00AB7C54" w:rsidRPr="00336263" w:rsidRDefault="00AB7C54" w:rsidP="0030307A">
            <w:pPr>
              <w:ind w:firstLineChars="200" w:firstLine="420"/>
              <w:rPr>
                <w:rFonts w:ascii="华文中宋" w:eastAsia="华文中宋" w:hAnsi="华文中宋"/>
                <w:bCs/>
                <w:szCs w:val="21"/>
              </w:rPr>
            </w:pPr>
            <w:r w:rsidRPr="00336263">
              <w:rPr>
                <w:rFonts w:ascii="华文中宋" w:eastAsia="华文中宋" w:hAnsi="华文中宋" w:hint="eastAsia"/>
                <w:bCs/>
                <w:szCs w:val="21"/>
              </w:rPr>
              <w:t>为检测实验室提供关键耗材的供应商，应具备合法资质、经验范围合法、财务状况良好、体系运行规范、职责明确及识别风险和机遇的意识这些基本条件。上述条件是供应商可保证正常运行和提供合格产品的必要条件。</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hint="eastAsia"/>
                <w:bCs/>
                <w:szCs w:val="21"/>
              </w:rPr>
              <w:t>2.2.2资源</w:t>
            </w:r>
          </w:p>
          <w:p w:rsidR="00AB7C54" w:rsidRPr="00336263" w:rsidRDefault="00AB7C54" w:rsidP="0030307A">
            <w:pPr>
              <w:ind w:firstLineChars="200" w:firstLine="420"/>
              <w:rPr>
                <w:rFonts w:ascii="华文中宋" w:eastAsia="华文中宋" w:hAnsi="华文中宋"/>
                <w:bCs/>
                <w:szCs w:val="21"/>
              </w:rPr>
            </w:pPr>
            <w:r w:rsidRPr="00336263">
              <w:rPr>
                <w:rFonts w:ascii="华文中宋" w:eastAsia="华文中宋" w:hAnsi="华文中宋"/>
                <w:bCs/>
                <w:szCs w:val="21"/>
              </w:rPr>
              <w:t>供应商需要足够的资源支撑体系的正常运行</w:t>
            </w:r>
            <w:r w:rsidRPr="00336263">
              <w:rPr>
                <w:rFonts w:ascii="华文中宋" w:eastAsia="华文中宋" w:hAnsi="华文中宋" w:hint="eastAsia"/>
                <w:bCs/>
                <w:szCs w:val="21"/>
              </w:rPr>
              <w:t>，</w:t>
            </w:r>
            <w:r w:rsidRPr="00336263">
              <w:rPr>
                <w:rFonts w:ascii="华文中宋" w:eastAsia="华文中宋" w:hAnsi="华文中宋"/>
                <w:bCs/>
                <w:szCs w:val="21"/>
              </w:rPr>
              <w:t>主要包括</w:t>
            </w:r>
            <w:r w:rsidRPr="00336263">
              <w:rPr>
                <w:rFonts w:ascii="华文中宋" w:eastAsia="华文中宋" w:hAnsi="华文中宋" w:hint="eastAsia"/>
                <w:bCs/>
                <w:szCs w:val="21"/>
              </w:rPr>
              <w:t>：财务资源、人力资源、基础设施、工作环境、知识。</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bCs/>
                <w:szCs w:val="21"/>
              </w:rPr>
              <w:t>a</w:t>
            </w:r>
            <w:r w:rsidRPr="00336263">
              <w:rPr>
                <w:rFonts w:ascii="华文中宋" w:eastAsia="华文中宋" w:hAnsi="华文中宋" w:hint="eastAsia"/>
                <w:bCs/>
                <w:szCs w:val="21"/>
              </w:rPr>
              <w:t>）</w:t>
            </w:r>
            <w:r w:rsidRPr="00336263">
              <w:rPr>
                <w:rFonts w:ascii="华文中宋" w:eastAsia="华文中宋" w:hAnsi="华文中宋"/>
                <w:bCs/>
                <w:szCs w:val="21"/>
              </w:rPr>
              <w:t>财务资源是</w:t>
            </w:r>
            <w:r w:rsidRPr="00336263">
              <w:rPr>
                <w:rFonts w:ascii="华文中宋" w:eastAsia="华文中宋" w:hAnsi="华文中宋" w:hint="eastAsia"/>
                <w:bCs/>
                <w:szCs w:val="21"/>
              </w:rPr>
              <w:t>前提，</w:t>
            </w:r>
            <w:r w:rsidRPr="00336263">
              <w:rPr>
                <w:rFonts w:ascii="华文中宋" w:eastAsia="华文中宋" w:hAnsi="华文中宋"/>
                <w:bCs/>
                <w:szCs w:val="21"/>
              </w:rPr>
              <w:t>供应商只有健康且可持续的资金流才能</w:t>
            </w:r>
            <w:r w:rsidRPr="00336263">
              <w:rPr>
                <w:rFonts w:ascii="华文中宋" w:eastAsia="华文中宋" w:hAnsi="华文中宋" w:hint="eastAsia"/>
                <w:bCs/>
                <w:szCs w:val="21"/>
              </w:rPr>
              <w:t>为</w:t>
            </w:r>
            <w:r w:rsidRPr="00336263">
              <w:rPr>
                <w:rFonts w:ascii="华文中宋" w:eastAsia="华文中宋" w:hAnsi="华文中宋"/>
                <w:bCs/>
                <w:szCs w:val="21"/>
              </w:rPr>
              <w:t>体系运行提供保证</w:t>
            </w:r>
            <w:r w:rsidRPr="00336263">
              <w:rPr>
                <w:rFonts w:ascii="华文中宋" w:eastAsia="华文中宋" w:hAnsi="华文中宋" w:hint="eastAsia"/>
                <w:bCs/>
                <w:szCs w:val="21"/>
              </w:rPr>
              <w:t>。</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bCs/>
                <w:szCs w:val="21"/>
              </w:rPr>
              <w:t>b</w:t>
            </w:r>
            <w:r w:rsidRPr="00336263">
              <w:rPr>
                <w:rFonts w:ascii="华文中宋" w:eastAsia="华文中宋" w:hAnsi="华文中宋" w:hint="eastAsia"/>
                <w:bCs/>
                <w:szCs w:val="21"/>
              </w:rPr>
              <w:t>）人力资源是</w:t>
            </w:r>
            <w:r w:rsidRPr="00336263">
              <w:rPr>
                <w:rFonts w:ascii="华文中宋" w:eastAsia="华文中宋" w:hAnsi="华文中宋"/>
                <w:bCs/>
                <w:szCs w:val="21"/>
              </w:rPr>
              <w:t>根本</w:t>
            </w:r>
            <w:r w:rsidRPr="00336263">
              <w:rPr>
                <w:rFonts w:ascii="华文中宋" w:eastAsia="华文中宋" w:hAnsi="华文中宋" w:hint="eastAsia"/>
                <w:bCs/>
                <w:szCs w:val="21"/>
              </w:rPr>
              <w:t>，人是生产力的第一要素，只有人员能力和素质与其岗位匹配相符，才能保证产品的质量。</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hint="eastAsia"/>
                <w:bCs/>
                <w:szCs w:val="21"/>
              </w:rPr>
              <w:t>c）基础设备是重点，产品生产和检测的每个环节基本都离不开仪器设备，因此供应商应具有足够的基础设施，且对其进行管理和控制。</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bCs/>
                <w:szCs w:val="21"/>
              </w:rPr>
              <w:t>d</w:t>
            </w:r>
            <w:r w:rsidRPr="00336263">
              <w:rPr>
                <w:rFonts w:ascii="华文中宋" w:eastAsia="华文中宋" w:hAnsi="华文中宋" w:hint="eastAsia"/>
                <w:bCs/>
                <w:szCs w:val="21"/>
              </w:rPr>
              <w:t>）工作环境是基础，只有在符合法律法法规的适宜条件下，才能将人员和设备的能力发挥至最大。</w:t>
            </w:r>
          </w:p>
          <w:p w:rsidR="00AB7C54" w:rsidRPr="00336263" w:rsidRDefault="00AB7C54" w:rsidP="00AB7C54">
            <w:pPr>
              <w:rPr>
                <w:rFonts w:ascii="华文中宋" w:eastAsia="华文中宋" w:hAnsi="华文中宋"/>
                <w:bCs/>
                <w:szCs w:val="21"/>
              </w:rPr>
            </w:pPr>
            <w:r w:rsidRPr="00336263">
              <w:rPr>
                <w:rFonts w:ascii="华文中宋" w:eastAsia="华文中宋" w:hAnsi="华文中宋" w:hint="eastAsia"/>
                <w:bCs/>
                <w:szCs w:val="21"/>
              </w:rPr>
              <w:t>e）知识是可持续发展的必要条件，体系运行中会有优秀绩效的发生，只有通过有意识的总结和积累，并将知识传达给相关的人员，才能将优秀绩效传承下去，从而保证体系的可持续发展。</w:t>
            </w:r>
          </w:p>
          <w:p w:rsidR="002E443A" w:rsidRPr="00336263" w:rsidRDefault="002E443A" w:rsidP="002E443A">
            <w:pPr>
              <w:spacing w:line="360" w:lineRule="exact"/>
              <w:rPr>
                <w:rFonts w:ascii="华文中宋" w:eastAsia="华文中宋" w:hAnsi="华文中宋"/>
                <w:bCs/>
                <w:szCs w:val="21"/>
              </w:rPr>
            </w:pPr>
            <w:r w:rsidRPr="00336263">
              <w:rPr>
                <w:rFonts w:ascii="华文中宋" w:eastAsia="华文中宋" w:hAnsi="华文中宋" w:hint="eastAsia"/>
                <w:bCs/>
                <w:szCs w:val="21"/>
              </w:rPr>
              <w:t>2.2.3产品的设计与开发</w:t>
            </w:r>
          </w:p>
          <w:p w:rsidR="002E443A" w:rsidRPr="00336263" w:rsidRDefault="002E443A" w:rsidP="0030307A">
            <w:pPr>
              <w:spacing w:line="360" w:lineRule="exact"/>
              <w:ind w:firstLineChars="200" w:firstLine="420"/>
              <w:rPr>
                <w:rFonts w:ascii="华文中宋" w:eastAsia="华文中宋" w:hAnsi="华文中宋"/>
                <w:bCs/>
                <w:szCs w:val="21"/>
              </w:rPr>
            </w:pPr>
            <w:r w:rsidRPr="00336263">
              <w:rPr>
                <w:rFonts w:ascii="华文中宋" w:eastAsia="华文中宋" w:hAnsi="华文中宋" w:hint="eastAsia"/>
                <w:bCs/>
                <w:szCs w:val="21"/>
              </w:rPr>
              <w:t>为满足实验室对检测技术日益提高的需求，供应商应具备一定的研发能力。</w:t>
            </w:r>
          </w:p>
          <w:p w:rsidR="002E443A" w:rsidRPr="00336263" w:rsidRDefault="002E443A" w:rsidP="002E443A">
            <w:pPr>
              <w:spacing w:line="360" w:lineRule="exact"/>
              <w:rPr>
                <w:rFonts w:ascii="华文中宋" w:eastAsia="华文中宋" w:hAnsi="华文中宋"/>
                <w:bCs/>
                <w:szCs w:val="21"/>
              </w:rPr>
            </w:pPr>
            <w:r w:rsidRPr="00336263">
              <w:rPr>
                <w:rFonts w:ascii="华文中宋" w:eastAsia="华文中宋" w:hAnsi="华文中宋" w:hint="eastAsia"/>
                <w:bCs/>
                <w:szCs w:val="21"/>
              </w:rPr>
              <w:t>包括：研发投入的规划、规范的产品开发程序文件、相关记录等。另外，为进一步验证供应商研发能力，需提供成果转化的案例。</w:t>
            </w:r>
          </w:p>
          <w:p w:rsidR="002E443A" w:rsidRPr="00336263" w:rsidRDefault="002E443A" w:rsidP="002E443A">
            <w:pPr>
              <w:spacing w:line="360" w:lineRule="exact"/>
              <w:rPr>
                <w:rFonts w:ascii="华文中宋" w:eastAsia="华文中宋" w:hAnsi="华文中宋" w:hint="eastAsia"/>
                <w:bCs/>
                <w:szCs w:val="21"/>
              </w:rPr>
            </w:pPr>
            <w:r w:rsidRPr="00336263">
              <w:rPr>
                <w:rFonts w:ascii="华文中宋" w:eastAsia="华文中宋" w:hAnsi="华文中宋" w:hint="eastAsia"/>
                <w:bCs/>
                <w:szCs w:val="21"/>
              </w:rPr>
              <w:t>2.2.4原料控制</w:t>
            </w:r>
          </w:p>
          <w:p w:rsidR="002E443A" w:rsidRPr="00336263" w:rsidRDefault="002E443A" w:rsidP="002E443A">
            <w:pPr>
              <w:spacing w:line="360" w:lineRule="exact"/>
              <w:ind w:firstLineChars="200" w:firstLine="420"/>
              <w:rPr>
                <w:rFonts w:ascii="华文中宋" w:eastAsia="华文中宋" w:hAnsi="华文中宋"/>
                <w:bCs/>
                <w:szCs w:val="21"/>
              </w:rPr>
            </w:pPr>
            <w:r w:rsidRPr="00336263">
              <w:rPr>
                <w:rFonts w:ascii="华文中宋" w:eastAsia="华文中宋" w:hAnsi="华文中宋" w:hint="eastAsia"/>
                <w:bCs/>
                <w:szCs w:val="21"/>
              </w:rPr>
              <w:t>原材料质量的合格和批次稳定性是为检测实验室提供稳定合格成品的关键，因此标准对供应商的原料控制提出要求。</w:t>
            </w:r>
          </w:p>
          <w:p w:rsidR="002E443A" w:rsidRPr="00336263" w:rsidRDefault="002E443A" w:rsidP="0030307A">
            <w:pPr>
              <w:spacing w:line="360" w:lineRule="exact"/>
              <w:ind w:firstLineChars="200" w:firstLine="420"/>
              <w:rPr>
                <w:rFonts w:ascii="华文中宋" w:eastAsia="华文中宋" w:hAnsi="华文中宋"/>
                <w:bCs/>
                <w:szCs w:val="21"/>
              </w:rPr>
            </w:pPr>
            <w:r w:rsidRPr="00336263">
              <w:rPr>
                <w:rFonts w:ascii="华文中宋" w:eastAsia="华文中宋" w:hAnsi="华文中宋"/>
                <w:bCs/>
                <w:szCs w:val="21"/>
              </w:rPr>
              <w:t>首先对</w:t>
            </w:r>
            <w:r w:rsidRPr="00336263">
              <w:rPr>
                <w:rFonts w:ascii="华文中宋" w:eastAsia="华文中宋" w:hAnsi="华文中宋" w:hint="eastAsia"/>
                <w:bCs/>
                <w:szCs w:val="21"/>
              </w:rPr>
              <w:t>提供</w:t>
            </w:r>
            <w:r w:rsidRPr="00336263">
              <w:rPr>
                <w:rFonts w:ascii="华文中宋" w:eastAsia="华文中宋" w:hAnsi="华文中宋"/>
                <w:bCs/>
                <w:szCs w:val="21"/>
              </w:rPr>
              <w:t>原材料的供方提出选择</w:t>
            </w:r>
            <w:r w:rsidRPr="00336263">
              <w:rPr>
                <w:rFonts w:ascii="华文中宋" w:eastAsia="华文中宋" w:hAnsi="华文中宋" w:hint="eastAsia"/>
                <w:bCs/>
                <w:szCs w:val="21"/>
              </w:rPr>
              <w:t>、</w:t>
            </w:r>
            <w:r w:rsidRPr="00336263">
              <w:rPr>
                <w:rFonts w:ascii="华文中宋" w:eastAsia="华文中宋" w:hAnsi="华文中宋"/>
                <w:bCs/>
                <w:szCs w:val="21"/>
              </w:rPr>
              <w:t>评价和管理的要求</w:t>
            </w:r>
            <w:r w:rsidRPr="00336263">
              <w:rPr>
                <w:rFonts w:ascii="华文中宋" w:eastAsia="华文中宋" w:hAnsi="华文中宋" w:hint="eastAsia"/>
                <w:bCs/>
                <w:szCs w:val="21"/>
              </w:rPr>
              <w:t>。只有原材料供方的管理体系是规范的，才有可能提供出质量合格和批次稳定的原材料。</w:t>
            </w:r>
          </w:p>
          <w:p w:rsidR="002E443A" w:rsidRPr="00336263" w:rsidRDefault="002E443A" w:rsidP="0030307A">
            <w:pPr>
              <w:spacing w:line="360" w:lineRule="exact"/>
              <w:ind w:firstLineChars="200" w:firstLine="420"/>
              <w:rPr>
                <w:rFonts w:ascii="华文中宋" w:eastAsia="华文中宋" w:hAnsi="华文中宋"/>
                <w:bCs/>
                <w:szCs w:val="21"/>
              </w:rPr>
            </w:pPr>
            <w:r w:rsidRPr="00336263">
              <w:rPr>
                <w:rFonts w:ascii="华文中宋" w:eastAsia="华文中宋" w:hAnsi="华文中宋" w:hint="eastAsia"/>
                <w:bCs/>
                <w:szCs w:val="21"/>
              </w:rPr>
              <w:t>其次对原材料的质量标准提出要求，为原材料质量控制提供基础。</w:t>
            </w:r>
          </w:p>
          <w:p w:rsidR="002E443A" w:rsidRPr="00336263" w:rsidRDefault="002E443A" w:rsidP="0030307A">
            <w:pPr>
              <w:spacing w:line="360" w:lineRule="exact"/>
              <w:ind w:firstLineChars="200" w:firstLine="420"/>
              <w:rPr>
                <w:rFonts w:ascii="华文中宋" w:eastAsia="华文中宋" w:hAnsi="华文中宋"/>
                <w:bCs/>
                <w:szCs w:val="21"/>
              </w:rPr>
            </w:pPr>
            <w:r w:rsidRPr="00336263">
              <w:rPr>
                <w:rFonts w:ascii="华文中宋" w:eastAsia="华文中宋" w:hAnsi="华文中宋"/>
                <w:bCs/>
                <w:szCs w:val="21"/>
              </w:rPr>
              <w:t>最后对原材料的抽检方案</w:t>
            </w:r>
            <w:r w:rsidRPr="00336263">
              <w:rPr>
                <w:rFonts w:ascii="华文中宋" w:eastAsia="华文中宋" w:hAnsi="华文中宋" w:hint="eastAsia"/>
                <w:bCs/>
                <w:szCs w:val="21"/>
              </w:rPr>
              <w:t>和验收</w:t>
            </w:r>
            <w:r w:rsidRPr="00336263">
              <w:rPr>
                <w:rFonts w:ascii="华文中宋" w:eastAsia="华文中宋" w:hAnsi="华文中宋"/>
                <w:bCs/>
                <w:szCs w:val="21"/>
              </w:rPr>
              <w:t>环境提出要求</w:t>
            </w:r>
            <w:r w:rsidRPr="00336263">
              <w:rPr>
                <w:rFonts w:ascii="华文中宋" w:eastAsia="华文中宋" w:hAnsi="华文中宋" w:hint="eastAsia"/>
                <w:bCs/>
                <w:szCs w:val="21"/>
              </w:rPr>
              <w:t>，确保</w:t>
            </w:r>
            <w:r w:rsidRPr="00336263">
              <w:rPr>
                <w:rFonts w:ascii="华文中宋" w:eastAsia="华文中宋" w:hAnsi="华文中宋"/>
                <w:bCs/>
                <w:szCs w:val="21"/>
              </w:rPr>
              <w:t>抽检</w:t>
            </w:r>
            <w:r w:rsidRPr="00336263">
              <w:rPr>
                <w:rFonts w:ascii="华文中宋" w:eastAsia="华文中宋" w:hAnsi="华文中宋" w:hint="eastAsia"/>
                <w:bCs/>
                <w:szCs w:val="21"/>
              </w:rPr>
              <w:t>方案</w:t>
            </w:r>
            <w:r w:rsidRPr="00336263">
              <w:rPr>
                <w:rFonts w:ascii="华文中宋" w:eastAsia="华文中宋" w:hAnsi="华文中宋"/>
                <w:bCs/>
                <w:szCs w:val="21"/>
              </w:rPr>
              <w:t>的科学性</w:t>
            </w:r>
            <w:r w:rsidRPr="00336263">
              <w:rPr>
                <w:rFonts w:ascii="华文中宋" w:eastAsia="华文中宋" w:hAnsi="华文中宋" w:hint="eastAsia"/>
                <w:bCs/>
                <w:szCs w:val="21"/>
              </w:rPr>
              <w:t>，降低偶然因素的影响，</w:t>
            </w:r>
            <w:r w:rsidRPr="00336263">
              <w:rPr>
                <w:rFonts w:ascii="华文中宋" w:eastAsia="华文中宋" w:hAnsi="华文中宋"/>
                <w:bCs/>
                <w:szCs w:val="21"/>
              </w:rPr>
              <w:t>进而保证原材料质量的合格</w:t>
            </w:r>
            <w:r w:rsidRPr="00336263">
              <w:rPr>
                <w:rFonts w:ascii="华文中宋" w:eastAsia="华文中宋" w:hAnsi="华文中宋" w:hint="eastAsia"/>
                <w:bCs/>
                <w:szCs w:val="21"/>
              </w:rPr>
              <w:t>。</w:t>
            </w:r>
          </w:p>
          <w:p w:rsidR="00475E68" w:rsidRDefault="002E443A" w:rsidP="002E443A">
            <w:pPr>
              <w:spacing w:line="360" w:lineRule="exact"/>
              <w:rPr>
                <w:rFonts w:ascii="华文中宋" w:eastAsia="华文中宋" w:hAnsi="华文中宋" w:hint="eastAsia"/>
                <w:bCs/>
                <w:szCs w:val="21"/>
              </w:rPr>
            </w:pPr>
            <w:r w:rsidRPr="00336263">
              <w:rPr>
                <w:rFonts w:ascii="华文中宋" w:eastAsia="华文中宋" w:hAnsi="华文中宋" w:hint="eastAsia"/>
                <w:bCs/>
                <w:szCs w:val="21"/>
              </w:rPr>
              <w:t>2.2.5生产控制</w:t>
            </w:r>
          </w:p>
          <w:p w:rsidR="002E443A" w:rsidRPr="00336263" w:rsidRDefault="002E443A" w:rsidP="0030307A">
            <w:pPr>
              <w:spacing w:line="360" w:lineRule="exact"/>
              <w:ind w:firstLineChars="200" w:firstLine="420"/>
              <w:rPr>
                <w:rFonts w:ascii="华文中宋" w:eastAsia="华文中宋" w:hAnsi="华文中宋"/>
                <w:bCs/>
                <w:szCs w:val="21"/>
              </w:rPr>
            </w:pPr>
            <w:r w:rsidRPr="00336263">
              <w:rPr>
                <w:rFonts w:ascii="华文中宋" w:eastAsia="华文中宋" w:hAnsi="华文中宋" w:hint="eastAsia"/>
                <w:bCs/>
                <w:szCs w:val="21"/>
              </w:rPr>
              <w:t>为确保产品生产过程中的质量保证，供应商应具备对直接或间接影响过程质量的因素进行重点控制并制定实施控制计划，确保过程质量。</w:t>
            </w:r>
          </w:p>
          <w:p w:rsidR="002E443A" w:rsidRPr="00336263" w:rsidRDefault="002E443A" w:rsidP="002E443A">
            <w:pPr>
              <w:spacing w:line="360" w:lineRule="exact"/>
              <w:rPr>
                <w:rFonts w:ascii="华文中宋" w:eastAsia="华文中宋" w:hAnsi="华文中宋"/>
                <w:bCs/>
                <w:szCs w:val="21"/>
              </w:rPr>
            </w:pPr>
            <w:r w:rsidRPr="00336263">
              <w:rPr>
                <w:rFonts w:ascii="华文中宋" w:eastAsia="华文中宋" w:hAnsi="华文中宋" w:hint="eastAsia"/>
                <w:bCs/>
                <w:szCs w:val="21"/>
              </w:rPr>
              <w:t>其内容主要包括:</w:t>
            </w:r>
          </w:p>
          <w:p w:rsidR="002E443A" w:rsidRPr="00336263" w:rsidRDefault="002E443A" w:rsidP="002E443A">
            <w:pPr>
              <w:spacing w:line="360" w:lineRule="exact"/>
              <w:rPr>
                <w:rFonts w:ascii="华文中宋" w:eastAsia="华文中宋" w:hAnsi="华文中宋"/>
                <w:bCs/>
                <w:szCs w:val="21"/>
              </w:rPr>
            </w:pPr>
            <w:r w:rsidRPr="00336263">
              <w:rPr>
                <w:rFonts w:ascii="华文中宋" w:eastAsia="华文中宋" w:hAnsi="华文中宋" w:hint="eastAsia"/>
                <w:bCs/>
                <w:szCs w:val="21"/>
              </w:rPr>
              <w:t>a) 应对影响产品质量特性的设备工具、计量器具等作出相应规定，在使用前均应验证其精确度;制定预防性设备维修计划，保证设备的精度和生产能力，以确保持续的过程能力；</w:t>
            </w:r>
          </w:p>
          <w:p w:rsidR="002E443A" w:rsidRPr="002E443A" w:rsidRDefault="002E443A" w:rsidP="002E443A">
            <w:pPr>
              <w:spacing w:line="360" w:lineRule="exact"/>
              <w:rPr>
                <w:rFonts w:ascii="华文中宋" w:eastAsia="华文中宋" w:hAnsi="华文中宋"/>
                <w:bCs/>
                <w:szCs w:val="21"/>
              </w:rPr>
            </w:pPr>
          </w:p>
        </w:tc>
      </w:tr>
      <w:tr w:rsidR="00FA4C27" w:rsidTr="00AB7C54">
        <w:trPr>
          <w:cantSplit/>
          <w:trHeight w:val="14591"/>
          <w:jc w:val="center"/>
        </w:trPr>
        <w:tc>
          <w:tcPr>
            <w:tcW w:w="10480" w:type="dxa"/>
            <w:gridSpan w:val="4"/>
            <w:tcBorders>
              <w:top w:val="single" w:sz="4" w:space="0" w:color="auto"/>
              <w:left w:val="single" w:sz="4" w:space="0" w:color="auto"/>
              <w:bottom w:val="single" w:sz="4" w:space="0" w:color="auto"/>
              <w:right w:val="single" w:sz="4" w:space="0" w:color="auto"/>
            </w:tcBorders>
          </w:tcPr>
          <w:p w:rsidR="002E443A" w:rsidRPr="00336263" w:rsidRDefault="002E443A" w:rsidP="002E443A">
            <w:pPr>
              <w:spacing w:line="360" w:lineRule="exact"/>
              <w:rPr>
                <w:rFonts w:ascii="华文中宋" w:eastAsia="华文中宋" w:hAnsi="华文中宋"/>
                <w:bCs/>
                <w:szCs w:val="21"/>
              </w:rPr>
            </w:pPr>
            <w:r w:rsidRPr="00336263">
              <w:rPr>
                <w:rFonts w:ascii="华文中宋" w:eastAsia="华文中宋" w:hAnsi="华文中宋" w:hint="eastAsia"/>
                <w:bCs/>
                <w:szCs w:val="21"/>
              </w:rPr>
              <w:lastRenderedPageBreak/>
              <w:t>b）应对生产过程所需材料和零件的类型、数目及要求要作出相应规定，确保过程物资的质量，保持过程中产品的适用性，适型性；对过程中的物资进行标识，以确保物资标识和验证状态的可追溯性；</w:t>
            </w:r>
          </w:p>
          <w:p w:rsidR="002E443A" w:rsidRPr="00336263" w:rsidRDefault="002E443A" w:rsidP="002E443A">
            <w:pPr>
              <w:spacing w:line="360" w:lineRule="exact"/>
              <w:rPr>
                <w:rFonts w:ascii="华文中宋" w:eastAsia="华文中宋" w:hAnsi="华文中宋"/>
                <w:bCs/>
                <w:szCs w:val="21"/>
              </w:rPr>
            </w:pPr>
            <w:r w:rsidRPr="00336263">
              <w:rPr>
                <w:rFonts w:ascii="华文中宋" w:eastAsia="华文中宋" w:hAnsi="华文中宋" w:hint="eastAsia"/>
                <w:bCs/>
                <w:szCs w:val="21"/>
              </w:rPr>
              <w:t>c）供应商应对影响产品质量的工序（关键工序）进行识别。关键工序的控制应确保产品与标准的符合性和产品一致性。如果关键工序没有文件规定就无法保证产品质量时，则应制定相应的作业指导书，使生产过程受控；</w:t>
            </w:r>
          </w:p>
          <w:p w:rsidR="002E443A" w:rsidRPr="00336263" w:rsidRDefault="002E443A" w:rsidP="002E443A">
            <w:pPr>
              <w:rPr>
                <w:rFonts w:ascii="华文中宋" w:eastAsia="华文中宋" w:hAnsi="华文中宋" w:hint="eastAsia"/>
                <w:bCs/>
                <w:szCs w:val="21"/>
              </w:rPr>
            </w:pPr>
            <w:r w:rsidRPr="00336263">
              <w:rPr>
                <w:rFonts w:ascii="华文中宋" w:eastAsia="华文中宋" w:hAnsi="华文中宋" w:hint="eastAsia"/>
                <w:bCs/>
                <w:szCs w:val="21"/>
              </w:rPr>
              <w:t>d）应在生产的适当阶段对产品进行检验，以确保输出的产品符合质量标准要求的产品；</w:t>
            </w:r>
            <w:r w:rsidRPr="00336263">
              <w:rPr>
                <w:rFonts w:ascii="华文中宋" w:eastAsia="华文中宋" w:hAnsi="华文中宋"/>
                <w:bCs/>
                <w:szCs w:val="21"/>
              </w:rPr>
              <w:t xml:space="preserve"> </w:t>
            </w:r>
          </w:p>
          <w:p w:rsidR="002E443A" w:rsidRPr="00336263" w:rsidRDefault="002E443A" w:rsidP="002E443A">
            <w:pPr>
              <w:spacing w:line="360" w:lineRule="exact"/>
              <w:rPr>
                <w:rFonts w:ascii="华文中宋" w:eastAsia="华文中宋" w:hAnsi="华文中宋"/>
                <w:bCs/>
                <w:szCs w:val="21"/>
              </w:rPr>
            </w:pPr>
            <w:r w:rsidRPr="00336263">
              <w:rPr>
                <w:rFonts w:ascii="华文中宋" w:eastAsia="华文中宋" w:hAnsi="华文中宋" w:hint="eastAsia"/>
                <w:bCs/>
                <w:szCs w:val="21"/>
              </w:rPr>
              <w:t>e）识别生产或/和办公区域间的工作相互之间有不利影响时，应采取有效的隔离措施。对整个生产过程要有适宜的监督。</w:t>
            </w:r>
          </w:p>
          <w:p w:rsidR="002E443A" w:rsidRPr="00336263" w:rsidRDefault="002E443A" w:rsidP="002E443A">
            <w:pPr>
              <w:spacing w:line="360" w:lineRule="exact"/>
              <w:rPr>
                <w:rFonts w:ascii="华文中宋" w:eastAsia="华文中宋" w:hAnsi="华文中宋"/>
                <w:bCs/>
                <w:szCs w:val="21"/>
              </w:rPr>
            </w:pPr>
            <w:r w:rsidRPr="00336263">
              <w:rPr>
                <w:rFonts w:ascii="华文中宋" w:eastAsia="华文中宋" w:hAnsi="华文中宋" w:hint="eastAsia"/>
                <w:bCs/>
                <w:szCs w:val="21"/>
              </w:rPr>
              <w:t>2.2.6检测控制</w:t>
            </w:r>
          </w:p>
          <w:p w:rsidR="002E443A" w:rsidRPr="00336263" w:rsidRDefault="002E443A" w:rsidP="0030307A">
            <w:pPr>
              <w:spacing w:line="360" w:lineRule="exact"/>
              <w:ind w:firstLineChars="200" w:firstLine="420"/>
              <w:rPr>
                <w:rFonts w:ascii="华文中宋" w:eastAsia="华文中宋" w:hAnsi="华文中宋"/>
                <w:bCs/>
                <w:szCs w:val="21"/>
              </w:rPr>
            </w:pPr>
            <w:r w:rsidRPr="00336263">
              <w:rPr>
                <w:rFonts w:ascii="华文中宋" w:eastAsia="华文中宋" w:hAnsi="华文中宋" w:hint="eastAsia"/>
                <w:bCs/>
                <w:szCs w:val="21"/>
              </w:rPr>
              <w:t>为确保产品质量管理以满足国家对相关产品的法律、法规、标准和客户要求，供应商应对检测实施过程进行策划，对产品的质量符合性进行监视和测量，以验证产品的要求得到满足。</w:t>
            </w:r>
          </w:p>
          <w:p w:rsidR="002E443A" w:rsidRPr="00336263" w:rsidRDefault="002E443A" w:rsidP="002E443A">
            <w:pPr>
              <w:spacing w:line="360" w:lineRule="exact"/>
              <w:rPr>
                <w:rFonts w:ascii="华文中宋" w:eastAsia="华文中宋" w:hAnsi="华文中宋"/>
                <w:bCs/>
                <w:szCs w:val="21"/>
              </w:rPr>
            </w:pPr>
            <w:r w:rsidRPr="00336263">
              <w:rPr>
                <w:rFonts w:ascii="华文中宋" w:eastAsia="华文中宋" w:hAnsi="华文中宋" w:hint="eastAsia"/>
                <w:bCs/>
                <w:szCs w:val="21"/>
              </w:rPr>
              <w:t>其内容主要包括：</w:t>
            </w:r>
          </w:p>
          <w:p w:rsidR="002E443A" w:rsidRPr="00336263" w:rsidRDefault="002E443A" w:rsidP="002E443A">
            <w:pPr>
              <w:pStyle w:val="a6"/>
              <w:numPr>
                <w:ilvl w:val="0"/>
                <w:numId w:val="1"/>
              </w:numPr>
              <w:spacing w:line="360" w:lineRule="exact"/>
              <w:ind w:firstLineChars="0"/>
              <w:rPr>
                <w:rFonts w:ascii="华文中宋" w:eastAsia="华文中宋" w:hAnsi="华文中宋"/>
                <w:bCs/>
                <w:szCs w:val="21"/>
              </w:rPr>
            </w:pPr>
            <w:r w:rsidRPr="00336263">
              <w:rPr>
                <w:rFonts w:ascii="华文中宋" w:eastAsia="华文中宋" w:hAnsi="华文中宋" w:hint="eastAsia"/>
                <w:bCs/>
                <w:szCs w:val="21"/>
              </w:rPr>
              <w:t>应制定产品质量标准以及与产品检测方法相适应的检测作业指导书以满足产品控制要求；</w:t>
            </w:r>
          </w:p>
          <w:p w:rsidR="002E443A" w:rsidRPr="00336263" w:rsidRDefault="002E443A" w:rsidP="002E443A">
            <w:pPr>
              <w:pStyle w:val="a6"/>
              <w:numPr>
                <w:ilvl w:val="0"/>
                <w:numId w:val="1"/>
              </w:numPr>
              <w:spacing w:line="360" w:lineRule="exact"/>
              <w:ind w:firstLineChars="0"/>
              <w:rPr>
                <w:rFonts w:ascii="华文中宋" w:eastAsia="华文中宋" w:hAnsi="华文中宋"/>
                <w:bCs/>
                <w:szCs w:val="21"/>
              </w:rPr>
            </w:pPr>
            <w:r w:rsidRPr="00336263">
              <w:rPr>
                <w:rFonts w:ascii="华文中宋" w:eastAsia="华文中宋" w:hAnsi="华文中宋" w:hint="eastAsia"/>
                <w:bCs/>
                <w:szCs w:val="21"/>
              </w:rPr>
              <w:t>应配备产品检测所需的设备仪器，同时建立设备管理程序，规范设备的购置、验收、使用、维护、维修、报废等工作。对关键设备进行计量和核查；</w:t>
            </w:r>
          </w:p>
          <w:p w:rsidR="002E443A" w:rsidRPr="00336263" w:rsidRDefault="002E443A" w:rsidP="002E443A">
            <w:pPr>
              <w:pStyle w:val="a6"/>
              <w:numPr>
                <w:ilvl w:val="0"/>
                <w:numId w:val="1"/>
              </w:numPr>
              <w:spacing w:line="360" w:lineRule="exact"/>
              <w:ind w:firstLineChars="0"/>
              <w:rPr>
                <w:rFonts w:ascii="华文中宋" w:eastAsia="华文中宋" w:hAnsi="华文中宋"/>
                <w:bCs/>
                <w:szCs w:val="21"/>
              </w:rPr>
            </w:pPr>
            <w:r w:rsidRPr="00336263">
              <w:rPr>
                <w:rFonts w:ascii="华文中宋" w:eastAsia="华文中宋" w:hAnsi="华文中宋" w:hint="eastAsia"/>
                <w:bCs/>
                <w:szCs w:val="21"/>
              </w:rPr>
              <w:t>应确保样品的代表性 、有效性和完整性直接影响检验结果的准确性,对样品的管理要贯穿整个检测过程；</w:t>
            </w:r>
          </w:p>
          <w:p w:rsidR="002E443A" w:rsidRPr="00336263" w:rsidRDefault="002E443A" w:rsidP="002E443A">
            <w:pPr>
              <w:pStyle w:val="a6"/>
              <w:numPr>
                <w:ilvl w:val="0"/>
                <w:numId w:val="1"/>
              </w:numPr>
              <w:spacing w:line="360" w:lineRule="exact"/>
              <w:ind w:firstLineChars="0"/>
              <w:rPr>
                <w:rFonts w:ascii="华文中宋" w:eastAsia="华文中宋" w:hAnsi="华文中宋"/>
                <w:bCs/>
                <w:szCs w:val="21"/>
              </w:rPr>
            </w:pPr>
            <w:r w:rsidRPr="00336263">
              <w:rPr>
                <w:rFonts w:ascii="华文中宋" w:eastAsia="华文中宋" w:hAnsi="华文中宋" w:hint="eastAsia"/>
                <w:bCs/>
                <w:szCs w:val="21"/>
              </w:rPr>
              <w:t>应确保采用的方法适用于相应产品检测要求；</w:t>
            </w:r>
          </w:p>
          <w:p w:rsidR="002E443A" w:rsidRPr="00336263" w:rsidRDefault="002E443A" w:rsidP="002E443A">
            <w:pPr>
              <w:pStyle w:val="a6"/>
              <w:numPr>
                <w:ilvl w:val="0"/>
                <w:numId w:val="1"/>
              </w:numPr>
              <w:spacing w:line="360" w:lineRule="exact"/>
              <w:ind w:firstLineChars="0"/>
              <w:rPr>
                <w:rFonts w:ascii="华文中宋" w:eastAsia="华文中宋" w:hAnsi="华文中宋"/>
                <w:bCs/>
                <w:szCs w:val="21"/>
              </w:rPr>
            </w:pPr>
            <w:r w:rsidRPr="00336263">
              <w:rPr>
                <w:rFonts w:ascii="华文中宋" w:eastAsia="华文中宋" w:hAnsi="华文中宋" w:hint="eastAsia"/>
                <w:bCs/>
                <w:szCs w:val="21"/>
              </w:rPr>
              <w:t>应明确对可疑数据进行控制，监督检测过程并排查检测工作的所有阶段中导致偏离的原因，以切实保证检测结果的有效性，并对可疑数据的出现进行原因分析。</w:t>
            </w:r>
          </w:p>
          <w:p w:rsidR="002E443A" w:rsidRPr="00336263" w:rsidRDefault="002E443A" w:rsidP="002E443A">
            <w:pPr>
              <w:pStyle w:val="a6"/>
              <w:numPr>
                <w:ilvl w:val="0"/>
                <w:numId w:val="1"/>
              </w:numPr>
              <w:spacing w:line="360" w:lineRule="exact"/>
              <w:ind w:firstLineChars="0"/>
              <w:rPr>
                <w:rFonts w:ascii="华文中宋" w:eastAsia="华文中宋" w:hAnsi="华文中宋"/>
                <w:bCs/>
                <w:szCs w:val="21"/>
              </w:rPr>
            </w:pPr>
            <w:r w:rsidRPr="00336263">
              <w:rPr>
                <w:rFonts w:ascii="华文中宋" w:eastAsia="华文中宋" w:hAnsi="华文中宋" w:hint="eastAsia"/>
                <w:bCs/>
                <w:szCs w:val="21"/>
              </w:rPr>
              <w:t>应确保检测数据采集、计算、处理、报告、存储的准确、可靠有效性和保密性。</w:t>
            </w:r>
          </w:p>
          <w:p w:rsidR="002E443A" w:rsidRPr="00336263" w:rsidRDefault="002E443A" w:rsidP="002E443A">
            <w:pPr>
              <w:pStyle w:val="a6"/>
              <w:numPr>
                <w:ilvl w:val="0"/>
                <w:numId w:val="1"/>
              </w:numPr>
              <w:spacing w:line="360" w:lineRule="exact"/>
              <w:ind w:firstLineChars="0"/>
              <w:rPr>
                <w:rFonts w:ascii="华文中宋" w:eastAsia="华文中宋" w:hAnsi="华文中宋"/>
                <w:bCs/>
                <w:szCs w:val="21"/>
              </w:rPr>
            </w:pPr>
            <w:r w:rsidRPr="00336263">
              <w:rPr>
                <w:rFonts w:ascii="华文中宋" w:eastAsia="华文中宋" w:hAnsi="华文中宋" w:hint="eastAsia"/>
                <w:bCs/>
                <w:szCs w:val="21"/>
              </w:rPr>
              <w:t>应建立并保持安全作业管理程序，确保化学危险品以及水、气、火、电等危及安全的因素和环境得以有效控制，并有相应的应急处理程序。</w:t>
            </w:r>
          </w:p>
          <w:p w:rsidR="002E443A" w:rsidRPr="00336263" w:rsidRDefault="002E443A" w:rsidP="002E443A">
            <w:pPr>
              <w:rPr>
                <w:rFonts w:ascii="华文中宋" w:eastAsia="华文中宋" w:hAnsi="华文中宋"/>
                <w:bCs/>
                <w:szCs w:val="21"/>
              </w:rPr>
            </w:pPr>
            <w:r w:rsidRPr="00336263">
              <w:rPr>
                <w:rFonts w:ascii="华文中宋" w:eastAsia="华文中宋" w:hAnsi="华文中宋" w:hint="eastAsia"/>
                <w:bCs/>
                <w:szCs w:val="21"/>
              </w:rPr>
              <w:t>2.2.7仓储物流要求</w:t>
            </w:r>
          </w:p>
          <w:p w:rsidR="002E443A" w:rsidRPr="00336263" w:rsidRDefault="002E443A" w:rsidP="0030307A">
            <w:pPr>
              <w:ind w:firstLineChars="200" w:firstLine="420"/>
              <w:rPr>
                <w:rFonts w:ascii="华文中宋" w:eastAsia="华文中宋" w:hAnsi="华文中宋"/>
                <w:bCs/>
                <w:szCs w:val="21"/>
              </w:rPr>
            </w:pPr>
            <w:r w:rsidRPr="00336263">
              <w:rPr>
                <w:rFonts w:ascii="华文中宋" w:eastAsia="华文中宋" w:hAnsi="华文中宋" w:hint="eastAsia"/>
                <w:bCs/>
                <w:szCs w:val="21"/>
              </w:rPr>
              <w:t>为确保产品在仓储过程中的完好和安全，供应商应规定物料的存储要求，包括</w:t>
            </w:r>
          </w:p>
          <w:p w:rsidR="002E443A" w:rsidRPr="00336263" w:rsidRDefault="002E443A" w:rsidP="002E443A">
            <w:pPr>
              <w:rPr>
                <w:rFonts w:ascii="华文中宋" w:eastAsia="华文中宋" w:hAnsi="华文中宋"/>
                <w:bCs/>
                <w:szCs w:val="21"/>
              </w:rPr>
            </w:pPr>
            <w:r w:rsidRPr="00336263">
              <w:rPr>
                <w:rFonts w:ascii="华文中宋" w:eastAsia="华文中宋" w:hAnsi="华文中宋" w:hint="eastAsia"/>
                <w:bCs/>
                <w:szCs w:val="21"/>
              </w:rPr>
              <w:t>a）对易燃﹑易爆、腐蝕性和有毒等化学品或物料，供应商应确保仓库具有相应的存储资质和具体管理规定，做到物料的隔离、分区、运输和收发记录保存符合要求；</w:t>
            </w:r>
          </w:p>
          <w:p w:rsidR="002E443A" w:rsidRPr="00336263" w:rsidRDefault="002E443A" w:rsidP="002E443A">
            <w:pPr>
              <w:rPr>
                <w:rFonts w:ascii="华文中宋" w:eastAsia="华文中宋" w:hAnsi="华文中宋"/>
                <w:bCs/>
                <w:szCs w:val="21"/>
              </w:rPr>
            </w:pPr>
            <w:r w:rsidRPr="00336263">
              <w:rPr>
                <w:rFonts w:ascii="华文中宋" w:eastAsia="华文中宋" w:hAnsi="华文中宋" w:hint="eastAsia"/>
                <w:bCs/>
                <w:szCs w:val="21"/>
              </w:rPr>
              <w:t>b）所有物料的存放应遵从和符合物料的技术标准要求；</w:t>
            </w:r>
          </w:p>
          <w:p w:rsidR="002E443A" w:rsidRPr="00336263" w:rsidRDefault="002E443A" w:rsidP="002E443A">
            <w:pPr>
              <w:rPr>
                <w:rFonts w:ascii="华文中宋" w:eastAsia="华文中宋" w:hAnsi="华文中宋"/>
                <w:bCs/>
                <w:szCs w:val="21"/>
              </w:rPr>
            </w:pPr>
            <w:r w:rsidRPr="00336263">
              <w:rPr>
                <w:rFonts w:ascii="华文中宋" w:eastAsia="华文中宋" w:hAnsi="华文中宋" w:hint="eastAsia"/>
                <w:bCs/>
                <w:szCs w:val="21"/>
              </w:rPr>
              <w:t>c）原料、退料、异常物料、半成品、成品、不合格品等的存储应进行分区和明显标识；</w:t>
            </w:r>
          </w:p>
          <w:p w:rsidR="002E443A" w:rsidRPr="00336263" w:rsidRDefault="002E443A" w:rsidP="002E443A">
            <w:pPr>
              <w:rPr>
                <w:rFonts w:ascii="华文中宋" w:eastAsia="华文中宋" w:hAnsi="华文中宋"/>
                <w:bCs/>
                <w:szCs w:val="21"/>
              </w:rPr>
            </w:pPr>
            <w:r w:rsidRPr="00336263">
              <w:rPr>
                <w:rFonts w:ascii="华文中宋" w:eastAsia="华文中宋" w:hAnsi="华文中宋" w:hint="eastAsia"/>
                <w:bCs/>
                <w:szCs w:val="21"/>
              </w:rPr>
              <w:t>d）对于有保质期要求的物料，应有标记，并确保仓库内的有效产品和过期产品可以有效区分和控制；</w:t>
            </w:r>
          </w:p>
          <w:p w:rsidR="002E443A" w:rsidRPr="00336263" w:rsidRDefault="002E443A" w:rsidP="002E443A">
            <w:pPr>
              <w:rPr>
                <w:rFonts w:ascii="华文中宋" w:eastAsia="华文中宋" w:hAnsi="华文中宋"/>
                <w:bCs/>
                <w:szCs w:val="21"/>
              </w:rPr>
            </w:pPr>
            <w:r w:rsidRPr="00336263">
              <w:rPr>
                <w:rFonts w:ascii="华文中宋" w:eastAsia="华文中宋" w:hAnsi="华文中宋" w:hint="eastAsia"/>
                <w:bCs/>
                <w:szCs w:val="21"/>
              </w:rPr>
              <w:t>e）供应商应有相应的风险预警机制，确保高温、断电、火灾、洪涝等自然灾害时仓库有应对措施，确保产品质量不受影响。</w:t>
            </w:r>
          </w:p>
          <w:p w:rsidR="002E443A" w:rsidRPr="00336263" w:rsidRDefault="002E443A" w:rsidP="0030307A">
            <w:pPr>
              <w:ind w:firstLineChars="200" w:firstLine="420"/>
              <w:rPr>
                <w:rFonts w:ascii="华文中宋" w:eastAsia="华文中宋" w:hAnsi="华文中宋"/>
                <w:bCs/>
                <w:szCs w:val="21"/>
              </w:rPr>
            </w:pPr>
            <w:r w:rsidRPr="00336263">
              <w:rPr>
                <w:rFonts w:ascii="华文中宋" w:eastAsia="华文中宋" w:hAnsi="华文中宋" w:hint="eastAsia"/>
                <w:bCs/>
                <w:szCs w:val="21"/>
              </w:rPr>
              <w:t>为确保产品在物流过程中能够快速、有序、准确，及时完好地配送到检测实验室指定地点，供应商应规定分工、收发料的流程和标准、应配置或委托专业的物流团队，明确物流运输的责任和服务范围。</w:t>
            </w:r>
          </w:p>
          <w:p w:rsidR="002E443A" w:rsidRPr="00336263" w:rsidRDefault="002E443A" w:rsidP="002E443A">
            <w:pPr>
              <w:rPr>
                <w:rFonts w:ascii="华文中宋" w:eastAsia="华文中宋" w:hAnsi="华文中宋"/>
                <w:bCs/>
                <w:szCs w:val="21"/>
              </w:rPr>
            </w:pPr>
            <w:r w:rsidRPr="00336263">
              <w:rPr>
                <w:rFonts w:ascii="华文中宋" w:eastAsia="华文中宋" w:hAnsi="华文中宋" w:hint="eastAsia"/>
                <w:bCs/>
                <w:szCs w:val="21"/>
              </w:rPr>
              <w:t>2.2.8服务要求</w:t>
            </w:r>
          </w:p>
          <w:p w:rsidR="002E443A" w:rsidRPr="00336263" w:rsidRDefault="002E443A" w:rsidP="0030307A">
            <w:pPr>
              <w:ind w:firstLineChars="200" w:firstLine="420"/>
              <w:rPr>
                <w:rFonts w:ascii="华文中宋" w:eastAsia="华文中宋" w:hAnsi="华文中宋"/>
                <w:bCs/>
                <w:szCs w:val="21"/>
              </w:rPr>
            </w:pPr>
            <w:r w:rsidRPr="00336263">
              <w:rPr>
                <w:rFonts w:ascii="华文中宋" w:eastAsia="华文中宋" w:hAnsi="华文中宋" w:hint="eastAsia"/>
                <w:bCs/>
                <w:szCs w:val="21"/>
              </w:rPr>
              <w:t>为确保检测实验室能够对产品相关特性、质量标准、服务细节等情况知晓并认可，双方形成有效沟通，供应商</w:t>
            </w:r>
          </w:p>
          <w:p w:rsidR="00B77288" w:rsidRPr="00336263" w:rsidRDefault="00B77288" w:rsidP="00B77288">
            <w:pPr>
              <w:rPr>
                <w:rFonts w:ascii="华文中宋" w:eastAsia="华文中宋" w:hAnsi="华文中宋"/>
                <w:bCs/>
                <w:szCs w:val="21"/>
              </w:rPr>
            </w:pPr>
            <w:r w:rsidRPr="00336263">
              <w:rPr>
                <w:rFonts w:ascii="华文中宋" w:eastAsia="华文中宋" w:hAnsi="华文中宋" w:hint="eastAsia"/>
                <w:bCs/>
                <w:szCs w:val="21"/>
              </w:rPr>
              <w:t>a）应设置专业的人员和明确的职责分工，确保有服务检测实验室的能力以及和检测实验室对接信息的通畅；</w:t>
            </w:r>
            <w:r w:rsidRPr="00336263">
              <w:rPr>
                <w:rFonts w:ascii="华文中宋" w:eastAsia="华文中宋" w:hAnsi="华文中宋"/>
                <w:bCs/>
                <w:szCs w:val="21"/>
              </w:rPr>
              <w:t xml:space="preserve"> </w:t>
            </w:r>
          </w:p>
          <w:p w:rsidR="00B77288" w:rsidRPr="00336263" w:rsidRDefault="00B77288" w:rsidP="00B77288">
            <w:pPr>
              <w:rPr>
                <w:rFonts w:ascii="华文中宋" w:eastAsia="华文中宋" w:hAnsi="华文中宋"/>
                <w:bCs/>
                <w:szCs w:val="21"/>
              </w:rPr>
            </w:pPr>
            <w:r w:rsidRPr="00336263">
              <w:rPr>
                <w:rFonts w:ascii="华文中宋" w:eastAsia="华文中宋" w:hAnsi="华文中宋" w:hint="eastAsia"/>
                <w:bCs/>
                <w:szCs w:val="21"/>
              </w:rPr>
              <w:t>b）应明确其产品和服务有关的指标并使检测实验室了解；</w:t>
            </w:r>
            <w:r w:rsidRPr="00336263">
              <w:rPr>
                <w:rFonts w:ascii="华文中宋" w:eastAsia="华文中宋" w:hAnsi="华文中宋"/>
                <w:bCs/>
                <w:szCs w:val="21"/>
              </w:rPr>
              <w:t xml:space="preserve"> </w:t>
            </w:r>
          </w:p>
          <w:p w:rsidR="00B77288" w:rsidRPr="00336263" w:rsidRDefault="00B77288" w:rsidP="00B77288">
            <w:pPr>
              <w:rPr>
                <w:rFonts w:ascii="华文中宋" w:eastAsia="华文中宋" w:hAnsi="华文中宋"/>
                <w:bCs/>
                <w:szCs w:val="21"/>
              </w:rPr>
            </w:pPr>
            <w:r w:rsidRPr="00336263">
              <w:rPr>
                <w:rFonts w:ascii="华文中宋" w:eastAsia="华文中宋" w:hAnsi="华文中宋" w:hint="eastAsia"/>
                <w:bCs/>
                <w:szCs w:val="21"/>
              </w:rPr>
              <w:t>c）应确保其提供的</w:t>
            </w:r>
            <w:r w:rsidRPr="00336263">
              <w:rPr>
                <w:rFonts w:ascii="华文中宋" w:eastAsia="华文中宋" w:hAnsi="华文中宋"/>
                <w:bCs/>
                <w:szCs w:val="21"/>
              </w:rPr>
              <w:t>产品和服务</w:t>
            </w:r>
            <w:r w:rsidRPr="00336263">
              <w:rPr>
                <w:rFonts w:ascii="华文中宋" w:eastAsia="华文中宋" w:hAnsi="华文中宋" w:hint="eastAsia"/>
                <w:bCs/>
                <w:szCs w:val="21"/>
              </w:rPr>
              <w:t>可达到检测实验室的要求，</w:t>
            </w:r>
            <w:r w:rsidRPr="00336263">
              <w:rPr>
                <w:rFonts w:ascii="华文中宋" w:eastAsia="华文中宋" w:hAnsi="华文中宋"/>
                <w:bCs/>
                <w:szCs w:val="21"/>
              </w:rPr>
              <w:t>若</w:t>
            </w:r>
            <w:r w:rsidRPr="00336263">
              <w:rPr>
                <w:rFonts w:ascii="华文中宋" w:eastAsia="华文中宋" w:hAnsi="华文中宋" w:hint="eastAsia"/>
                <w:bCs/>
                <w:szCs w:val="21"/>
              </w:rPr>
              <w:t>检测实验室</w:t>
            </w:r>
            <w:r w:rsidRPr="00336263">
              <w:rPr>
                <w:rFonts w:ascii="华文中宋" w:eastAsia="华文中宋" w:hAnsi="华文中宋"/>
                <w:bCs/>
                <w:szCs w:val="21"/>
              </w:rPr>
              <w:t>没有提供形成文件的要求，</w:t>
            </w:r>
            <w:r w:rsidRPr="00336263">
              <w:rPr>
                <w:rFonts w:ascii="华文中宋" w:eastAsia="华文中宋" w:hAnsi="华文中宋" w:hint="eastAsia"/>
                <w:bCs/>
                <w:szCs w:val="21"/>
              </w:rPr>
              <w:t>供应商应</w:t>
            </w:r>
            <w:r w:rsidRPr="00336263">
              <w:rPr>
                <w:rFonts w:ascii="华文中宋" w:eastAsia="华文中宋" w:hAnsi="华文中宋"/>
                <w:bCs/>
                <w:szCs w:val="21"/>
              </w:rPr>
              <w:t>在接受要求前对</w:t>
            </w:r>
            <w:r w:rsidRPr="00336263">
              <w:rPr>
                <w:rFonts w:ascii="华文中宋" w:eastAsia="华文中宋" w:hAnsi="华文中宋" w:hint="eastAsia"/>
                <w:bCs/>
                <w:szCs w:val="21"/>
              </w:rPr>
              <w:t>检测实验室</w:t>
            </w:r>
            <w:r w:rsidRPr="00336263">
              <w:rPr>
                <w:rFonts w:ascii="华文中宋" w:eastAsia="华文中宋" w:hAnsi="华文中宋"/>
                <w:bCs/>
                <w:szCs w:val="21"/>
              </w:rPr>
              <w:t>要求进行确认</w:t>
            </w:r>
            <w:r w:rsidRPr="00336263">
              <w:rPr>
                <w:rFonts w:ascii="华文中宋" w:eastAsia="华文中宋" w:hAnsi="华文中宋" w:hint="eastAsia"/>
                <w:bCs/>
                <w:szCs w:val="21"/>
              </w:rPr>
              <w:t>；</w:t>
            </w:r>
          </w:p>
          <w:p w:rsidR="00B77288" w:rsidRPr="00336263" w:rsidRDefault="00B77288" w:rsidP="00B77288">
            <w:pPr>
              <w:rPr>
                <w:rFonts w:ascii="华文中宋" w:eastAsia="华文中宋" w:hAnsi="华文中宋"/>
                <w:bCs/>
                <w:szCs w:val="21"/>
              </w:rPr>
            </w:pPr>
            <w:r w:rsidRPr="00336263">
              <w:rPr>
                <w:rFonts w:ascii="华文中宋" w:eastAsia="华文中宋" w:hAnsi="华文中宋" w:hint="eastAsia"/>
                <w:bCs/>
                <w:szCs w:val="21"/>
              </w:rPr>
              <w:t>d）</w:t>
            </w:r>
            <w:r w:rsidRPr="00336263">
              <w:rPr>
                <w:rFonts w:ascii="华文中宋" w:eastAsia="华文中宋" w:hAnsi="华文中宋"/>
                <w:bCs/>
                <w:szCs w:val="21"/>
              </w:rPr>
              <w:t>产品和服务要求发生变更，</w:t>
            </w:r>
            <w:r w:rsidRPr="00336263">
              <w:rPr>
                <w:rFonts w:ascii="华文中宋" w:eastAsia="华文中宋" w:hAnsi="华文中宋" w:hint="eastAsia"/>
                <w:bCs/>
                <w:szCs w:val="21"/>
              </w:rPr>
              <w:t>供应商</w:t>
            </w:r>
            <w:r w:rsidRPr="00336263">
              <w:rPr>
                <w:rFonts w:ascii="华文中宋" w:eastAsia="华文中宋" w:hAnsi="华文中宋"/>
                <w:bCs/>
                <w:szCs w:val="21"/>
              </w:rPr>
              <w:t>应确保相关文件信息得到修改，并确保相关人员知道已变更的要求</w:t>
            </w:r>
            <w:r w:rsidRPr="00336263">
              <w:rPr>
                <w:rFonts w:ascii="华文中宋" w:eastAsia="华文中宋" w:hAnsi="华文中宋" w:hint="eastAsia"/>
                <w:bCs/>
                <w:szCs w:val="21"/>
              </w:rPr>
              <w:t>；</w:t>
            </w:r>
          </w:p>
          <w:p w:rsidR="00B77288" w:rsidRPr="00336263" w:rsidRDefault="00B77288" w:rsidP="00B77288">
            <w:pPr>
              <w:rPr>
                <w:rFonts w:ascii="华文中宋" w:eastAsia="华文中宋" w:hAnsi="华文中宋"/>
                <w:bCs/>
                <w:szCs w:val="21"/>
              </w:rPr>
            </w:pPr>
            <w:r w:rsidRPr="00336263">
              <w:rPr>
                <w:rFonts w:ascii="华文中宋" w:eastAsia="华文中宋" w:hAnsi="华文中宋" w:hint="eastAsia"/>
                <w:bCs/>
                <w:szCs w:val="21"/>
              </w:rPr>
              <w:t>e）应明确产品和服务的价格、数量、规格、交付时间、配送、</w:t>
            </w:r>
            <w:r w:rsidRPr="00336263">
              <w:rPr>
                <w:rFonts w:ascii="华文中宋" w:eastAsia="华文中宋" w:hAnsi="华文中宋"/>
                <w:bCs/>
                <w:szCs w:val="21"/>
              </w:rPr>
              <w:t>接收准则</w:t>
            </w:r>
            <w:r w:rsidRPr="00336263">
              <w:rPr>
                <w:rFonts w:ascii="华文中宋" w:eastAsia="华文中宋" w:hAnsi="华文中宋" w:hint="eastAsia"/>
                <w:bCs/>
                <w:szCs w:val="21"/>
              </w:rPr>
              <w:t>等细节；</w:t>
            </w:r>
          </w:p>
          <w:p w:rsidR="00FA4C27" w:rsidRPr="00B77288" w:rsidRDefault="00B77288" w:rsidP="00B77288">
            <w:pPr>
              <w:rPr>
                <w:rFonts w:ascii="华文中宋" w:eastAsia="华文中宋" w:hAnsi="华文中宋"/>
                <w:bCs/>
                <w:szCs w:val="21"/>
              </w:rPr>
            </w:pPr>
            <w:r w:rsidRPr="00336263">
              <w:rPr>
                <w:rFonts w:ascii="华文中宋" w:eastAsia="华文中宋" w:hAnsi="华文中宋" w:hint="eastAsia"/>
                <w:bCs/>
                <w:szCs w:val="21"/>
              </w:rPr>
              <w:t>f</w:t>
            </w:r>
            <w:r w:rsidR="00BF1DF5">
              <w:rPr>
                <w:rFonts w:ascii="华文中宋" w:eastAsia="华文中宋" w:hAnsi="华文中宋" w:hint="eastAsia"/>
                <w:bCs/>
                <w:szCs w:val="21"/>
              </w:rPr>
              <w:t>）</w:t>
            </w:r>
            <w:r w:rsidRPr="00336263">
              <w:rPr>
                <w:rFonts w:ascii="华文中宋" w:eastAsia="华文中宋" w:hAnsi="华文中宋" w:hint="eastAsia"/>
                <w:bCs/>
                <w:szCs w:val="21"/>
              </w:rPr>
              <w:t>应明确</w:t>
            </w:r>
            <w:r w:rsidRPr="00336263">
              <w:rPr>
                <w:rFonts w:ascii="华文中宋" w:eastAsia="华文中宋" w:hAnsi="华文中宋"/>
                <w:bCs/>
                <w:szCs w:val="21"/>
              </w:rPr>
              <w:t>产品和服务所要求的验证、确认、监视、</w:t>
            </w:r>
            <w:r w:rsidRPr="00336263">
              <w:rPr>
                <w:rFonts w:ascii="华文中宋" w:eastAsia="华文中宋" w:hAnsi="华文中宋" w:hint="eastAsia"/>
                <w:bCs/>
                <w:szCs w:val="21"/>
              </w:rPr>
              <w:t>试用、</w:t>
            </w:r>
            <w:r w:rsidRPr="00336263">
              <w:rPr>
                <w:rFonts w:ascii="华文中宋" w:eastAsia="华文中宋" w:hAnsi="华文中宋"/>
                <w:bCs/>
                <w:szCs w:val="21"/>
              </w:rPr>
              <w:t>检验和试验活动</w:t>
            </w:r>
            <w:r w:rsidRPr="00336263">
              <w:rPr>
                <w:rFonts w:ascii="华文中宋" w:eastAsia="华文中宋" w:hAnsi="华文中宋" w:hint="eastAsia"/>
                <w:bCs/>
                <w:szCs w:val="21"/>
              </w:rPr>
              <w:t>；</w:t>
            </w:r>
          </w:p>
          <w:p w:rsidR="00FA4C27" w:rsidRPr="00FA4C27" w:rsidRDefault="00FA4C27" w:rsidP="00FA4C27">
            <w:pPr>
              <w:rPr>
                <w:rFonts w:ascii="华文中宋" w:eastAsia="华文中宋" w:hAnsi="华文中宋"/>
                <w:bCs/>
                <w:color w:val="FF0000"/>
                <w:sz w:val="18"/>
                <w:szCs w:val="18"/>
              </w:rPr>
            </w:pPr>
          </w:p>
          <w:p w:rsidR="00FA4C27" w:rsidRPr="00FA4C27" w:rsidRDefault="00FA4C27" w:rsidP="00FA4C27">
            <w:pPr>
              <w:rPr>
                <w:rFonts w:ascii="华文中宋" w:eastAsia="华文中宋" w:hAnsi="华文中宋"/>
                <w:bCs/>
                <w:color w:val="FF0000"/>
                <w:sz w:val="18"/>
                <w:szCs w:val="18"/>
              </w:rPr>
            </w:pPr>
          </w:p>
        </w:tc>
      </w:tr>
      <w:tr w:rsidR="00FA4C27" w:rsidTr="00FA4C27">
        <w:trPr>
          <w:cantSplit/>
          <w:trHeight w:val="14591"/>
          <w:jc w:val="center"/>
        </w:trPr>
        <w:tc>
          <w:tcPr>
            <w:tcW w:w="10480" w:type="dxa"/>
            <w:gridSpan w:val="4"/>
            <w:tcBorders>
              <w:top w:val="single" w:sz="4" w:space="0" w:color="auto"/>
              <w:left w:val="single" w:sz="4" w:space="0" w:color="auto"/>
              <w:bottom w:val="single" w:sz="4" w:space="0" w:color="auto"/>
              <w:right w:val="single" w:sz="4" w:space="0" w:color="auto"/>
            </w:tcBorders>
          </w:tcPr>
          <w:p w:rsidR="00B371E5" w:rsidRPr="00336263" w:rsidRDefault="00B371E5" w:rsidP="00B371E5">
            <w:pPr>
              <w:rPr>
                <w:rFonts w:ascii="华文中宋" w:eastAsia="华文中宋" w:hAnsi="华文中宋"/>
                <w:bCs/>
                <w:szCs w:val="21"/>
              </w:rPr>
            </w:pPr>
            <w:r w:rsidRPr="00336263">
              <w:rPr>
                <w:rFonts w:ascii="华文中宋" w:eastAsia="华文中宋" w:hAnsi="华文中宋" w:hint="eastAsia"/>
                <w:bCs/>
                <w:szCs w:val="21"/>
              </w:rPr>
              <w:lastRenderedPageBreak/>
              <w:t>g）应明确</w:t>
            </w:r>
            <w:r w:rsidRPr="00336263">
              <w:rPr>
                <w:rFonts w:ascii="华文中宋" w:eastAsia="华文中宋" w:hAnsi="华文中宋"/>
                <w:bCs/>
                <w:szCs w:val="21"/>
              </w:rPr>
              <w:t>交付后活动的要求</w:t>
            </w:r>
            <w:r w:rsidRPr="00336263">
              <w:rPr>
                <w:rFonts w:ascii="华文中宋" w:eastAsia="华文中宋" w:hAnsi="华文中宋" w:hint="eastAsia"/>
                <w:bCs/>
                <w:szCs w:val="21"/>
              </w:rPr>
              <w:t>、质保期、维修、回收等售后服务范围；</w:t>
            </w:r>
          </w:p>
          <w:p w:rsidR="00B371E5" w:rsidRPr="00336263" w:rsidRDefault="00B371E5" w:rsidP="00B371E5">
            <w:pPr>
              <w:rPr>
                <w:rFonts w:ascii="华文中宋" w:eastAsia="华文中宋" w:hAnsi="华文中宋"/>
                <w:bCs/>
                <w:szCs w:val="21"/>
              </w:rPr>
            </w:pPr>
            <w:r w:rsidRPr="00336263">
              <w:rPr>
                <w:rFonts w:ascii="华文中宋" w:eastAsia="华文中宋" w:hAnsi="华文中宋" w:hint="eastAsia"/>
                <w:bCs/>
                <w:szCs w:val="21"/>
              </w:rPr>
              <w:t>h）应确保能够按照合同规定及时交付产品和服务；</w:t>
            </w:r>
          </w:p>
          <w:p w:rsidR="00B371E5" w:rsidRPr="00336263" w:rsidRDefault="004A62B0" w:rsidP="00B371E5">
            <w:pPr>
              <w:rPr>
                <w:rFonts w:ascii="华文中宋" w:eastAsia="华文中宋" w:hAnsi="华文中宋"/>
                <w:bCs/>
                <w:szCs w:val="21"/>
              </w:rPr>
            </w:pPr>
            <w:r>
              <w:rPr>
                <w:rFonts w:ascii="华文中宋" w:eastAsia="华文中宋" w:hAnsi="华文中宋"/>
                <w:bCs/>
                <w:szCs w:val="21"/>
              </w:rPr>
              <w:t>i</w:t>
            </w:r>
            <w:r>
              <w:rPr>
                <w:rFonts w:ascii="华文中宋" w:eastAsia="华文中宋" w:hAnsi="华文中宋" w:hint="eastAsia"/>
                <w:bCs/>
                <w:szCs w:val="21"/>
              </w:rPr>
              <w:t xml:space="preserve">） </w:t>
            </w:r>
            <w:r w:rsidR="00B371E5" w:rsidRPr="00336263">
              <w:rPr>
                <w:rFonts w:ascii="华文中宋" w:eastAsia="华文中宋" w:hAnsi="华文中宋" w:hint="eastAsia"/>
                <w:bCs/>
                <w:szCs w:val="21"/>
              </w:rPr>
              <w:t>应</w:t>
            </w:r>
            <w:r w:rsidR="00B371E5" w:rsidRPr="00336263">
              <w:rPr>
                <w:rFonts w:ascii="华文中宋" w:eastAsia="华文中宋" w:hAnsi="华文中宋"/>
                <w:bCs/>
                <w:szCs w:val="21"/>
              </w:rPr>
              <w:t>对</w:t>
            </w:r>
            <w:r w:rsidR="00B371E5" w:rsidRPr="00336263">
              <w:rPr>
                <w:rFonts w:ascii="华文中宋" w:eastAsia="华文中宋" w:hAnsi="华文中宋" w:hint="eastAsia"/>
                <w:bCs/>
                <w:szCs w:val="21"/>
              </w:rPr>
              <w:t>检测实验室</w:t>
            </w:r>
            <w:r w:rsidR="00B371E5" w:rsidRPr="00336263">
              <w:rPr>
                <w:rFonts w:ascii="华文中宋" w:eastAsia="华文中宋" w:hAnsi="华文中宋"/>
                <w:bCs/>
                <w:szCs w:val="21"/>
              </w:rPr>
              <w:t>反馈</w:t>
            </w:r>
            <w:r w:rsidR="00B371E5" w:rsidRPr="00336263">
              <w:rPr>
                <w:rFonts w:ascii="华文中宋" w:eastAsia="华文中宋" w:hAnsi="华文中宋" w:hint="eastAsia"/>
                <w:bCs/>
                <w:szCs w:val="21"/>
              </w:rPr>
              <w:t>、投诉的问题进行与检测实验室的</w:t>
            </w:r>
            <w:r w:rsidR="00B371E5" w:rsidRPr="00336263">
              <w:rPr>
                <w:rFonts w:ascii="华文中宋" w:eastAsia="华文中宋" w:hAnsi="华文中宋"/>
                <w:bCs/>
                <w:szCs w:val="21"/>
              </w:rPr>
              <w:t>沟通</w:t>
            </w:r>
            <w:r w:rsidR="00B371E5" w:rsidRPr="00336263">
              <w:rPr>
                <w:rFonts w:ascii="华文中宋" w:eastAsia="华文中宋" w:hAnsi="华文中宋" w:hint="eastAsia"/>
                <w:bCs/>
                <w:szCs w:val="21"/>
              </w:rPr>
              <w:t>，应分析原因、有效处理、跟踪回访并形成记录，并有对应的预防措施避免同类投诉事件二次发生；</w:t>
            </w:r>
          </w:p>
          <w:p w:rsidR="00B371E5" w:rsidRPr="00336263" w:rsidRDefault="00B371E5" w:rsidP="00B371E5">
            <w:pPr>
              <w:rPr>
                <w:rFonts w:ascii="华文中宋" w:eastAsia="华文中宋" w:hAnsi="华文中宋"/>
                <w:bCs/>
                <w:szCs w:val="21"/>
              </w:rPr>
            </w:pPr>
            <w:r w:rsidRPr="00336263">
              <w:rPr>
                <w:rFonts w:ascii="华文中宋" w:eastAsia="华文中宋" w:hAnsi="华文中宋" w:hint="eastAsia"/>
                <w:bCs/>
                <w:szCs w:val="21"/>
              </w:rPr>
              <w:t>g）应确保检测实验室信息、隐私的保密性以及财产的妥善处理；</w:t>
            </w:r>
          </w:p>
          <w:p w:rsidR="00B371E5" w:rsidRPr="00336263" w:rsidRDefault="00B371E5" w:rsidP="00B371E5">
            <w:pPr>
              <w:rPr>
                <w:rFonts w:ascii="华文中宋" w:eastAsia="华文中宋" w:hAnsi="华文中宋"/>
                <w:bCs/>
                <w:szCs w:val="21"/>
              </w:rPr>
            </w:pPr>
            <w:r w:rsidRPr="00336263">
              <w:rPr>
                <w:rFonts w:ascii="华文中宋" w:eastAsia="华文中宋" w:hAnsi="华文中宋" w:hint="eastAsia"/>
                <w:bCs/>
                <w:szCs w:val="21"/>
              </w:rPr>
              <w:t>k）应制定特定和突发事件下的</w:t>
            </w:r>
            <w:r w:rsidRPr="00336263">
              <w:rPr>
                <w:rFonts w:ascii="华文中宋" w:eastAsia="华文中宋" w:hAnsi="华文中宋"/>
                <w:bCs/>
                <w:szCs w:val="21"/>
              </w:rPr>
              <w:t>应急措施</w:t>
            </w:r>
            <w:r w:rsidRPr="00336263">
              <w:rPr>
                <w:rFonts w:ascii="华文中宋" w:eastAsia="华文中宋" w:hAnsi="华文中宋" w:hint="eastAsia"/>
                <w:bCs/>
                <w:szCs w:val="21"/>
              </w:rPr>
              <w:t>，确保能够对突发事件进行及时合理处理、对服务失误进行补救措施。</w:t>
            </w:r>
          </w:p>
          <w:p w:rsidR="00B371E5" w:rsidRPr="00336263" w:rsidRDefault="00B371E5" w:rsidP="00B371E5">
            <w:pPr>
              <w:spacing w:line="360" w:lineRule="exact"/>
              <w:rPr>
                <w:rFonts w:ascii="华文中宋" w:eastAsia="华文中宋" w:hAnsi="华文中宋"/>
                <w:bCs/>
                <w:szCs w:val="21"/>
              </w:rPr>
            </w:pPr>
            <w:r w:rsidRPr="00336263">
              <w:rPr>
                <w:rFonts w:ascii="华文中宋" w:eastAsia="华文中宋" w:hAnsi="华文中宋" w:hint="eastAsia"/>
                <w:bCs/>
                <w:szCs w:val="21"/>
              </w:rPr>
              <w:t>2.2.9不合格品控制</w:t>
            </w:r>
          </w:p>
          <w:p w:rsidR="00B371E5" w:rsidRPr="00336263" w:rsidRDefault="00B371E5" w:rsidP="0030307A">
            <w:pPr>
              <w:spacing w:line="360" w:lineRule="exact"/>
              <w:ind w:firstLineChars="200" w:firstLine="420"/>
              <w:rPr>
                <w:rFonts w:ascii="华文中宋" w:eastAsia="华文中宋" w:hAnsi="华文中宋"/>
                <w:bCs/>
                <w:szCs w:val="21"/>
              </w:rPr>
            </w:pPr>
            <w:r w:rsidRPr="00336263">
              <w:rPr>
                <w:rFonts w:ascii="华文中宋" w:eastAsia="华文中宋" w:hAnsi="华文中宋" w:hint="eastAsia"/>
                <w:bCs/>
                <w:szCs w:val="21"/>
              </w:rPr>
              <w:t>产品生产过程和体系运行中，会因一些不确定因素或人为因素导致不合格的发生，为将不利因素降至最低，对不合格品的识别和控制显得尤为重要。</w:t>
            </w:r>
          </w:p>
          <w:p w:rsidR="00B371E5" w:rsidRPr="00336263" w:rsidRDefault="00B371E5" w:rsidP="00B371E5">
            <w:pPr>
              <w:pStyle w:val="a6"/>
              <w:numPr>
                <w:ilvl w:val="0"/>
                <w:numId w:val="2"/>
              </w:numPr>
              <w:spacing w:line="360" w:lineRule="exact"/>
              <w:ind w:firstLineChars="0"/>
              <w:rPr>
                <w:rFonts w:ascii="华文中宋" w:eastAsia="华文中宋" w:hAnsi="华文中宋"/>
                <w:bCs/>
                <w:szCs w:val="21"/>
              </w:rPr>
            </w:pPr>
            <w:r w:rsidRPr="00336263">
              <w:rPr>
                <w:rFonts w:ascii="华文中宋" w:eastAsia="华文中宋" w:hAnsi="华文中宋" w:hint="eastAsia"/>
                <w:bCs/>
                <w:szCs w:val="21"/>
              </w:rPr>
              <w:t>从原料来料到成品交付整个过程中，都可能存在不符合情况，因此，需要供应商识别和确定关键控制点。并通过受控文件，对这些关键过程和关键点进行监督和控制，同时，要明确不合格品处理过程中，人员配置和职责分工，确保不合格品得到妥善处理。</w:t>
            </w:r>
          </w:p>
          <w:p w:rsidR="00B371E5" w:rsidRPr="00336263" w:rsidRDefault="00B371E5" w:rsidP="00B371E5">
            <w:pPr>
              <w:pStyle w:val="a6"/>
              <w:numPr>
                <w:ilvl w:val="0"/>
                <w:numId w:val="2"/>
              </w:numPr>
              <w:spacing w:line="360" w:lineRule="exact"/>
              <w:ind w:firstLineChars="0"/>
              <w:rPr>
                <w:rFonts w:ascii="华文中宋" w:eastAsia="华文中宋" w:hAnsi="华文中宋"/>
                <w:bCs/>
                <w:szCs w:val="21"/>
              </w:rPr>
            </w:pPr>
            <w:r w:rsidRPr="00336263">
              <w:rPr>
                <w:rFonts w:ascii="华文中宋" w:eastAsia="华文中宋" w:hAnsi="华文中宋"/>
                <w:bCs/>
                <w:szCs w:val="21"/>
              </w:rPr>
              <w:t>为</w:t>
            </w:r>
            <w:r w:rsidRPr="00336263">
              <w:rPr>
                <w:rFonts w:ascii="华文中宋" w:eastAsia="华文中宋" w:hAnsi="华文中宋" w:hint="eastAsia"/>
                <w:bCs/>
                <w:szCs w:val="21"/>
              </w:rPr>
              <w:t>降低</w:t>
            </w:r>
            <w:r w:rsidRPr="00336263">
              <w:rPr>
                <w:rFonts w:ascii="华文中宋" w:eastAsia="华文中宋" w:hAnsi="华文中宋"/>
                <w:bCs/>
                <w:szCs w:val="21"/>
              </w:rPr>
              <w:t>不合格品对</w:t>
            </w:r>
            <w:r w:rsidRPr="00336263">
              <w:rPr>
                <w:rFonts w:ascii="华文中宋" w:eastAsia="华文中宋" w:hAnsi="华文中宋" w:hint="eastAsia"/>
                <w:bCs/>
                <w:szCs w:val="21"/>
              </w:rPr>
              <w:t>检测实验室造成的不良影响，标准中对成品交付后的不合格品处理做出要求和规定。</w:t>
            </w:r>
          </w:p>
          <w:p w:rsidR="00B371E5" w:rsidRPr="00336263" w:rsidRDefault="00B371E5" w:rsidP="00B371E5">
            <w:pPr>
              <w:pStyle w:val="a6"/>
              <w:numPr>
                <w:ilvl w:val="0"/>
                <w:numId w:val="2"/>
              </w:numPr>
              <w:spacing w:line="360" w:lineRule="exact"/>
              <w:ind w:firstLineChars="0"/>
              <w:rPr>
                <w:rFonts w:ascii="华文中宋" w:eastAsia="华文中宋" w:hAnsi="华文中宋"/>
                <w:bCs/>
                <w:szCs w:val="21"/>
              </w:rPr>
            </w:pPr>
            <w:r w:rsidRPr="00336263">
              <w:rPr>
                <w:rFonts w:ascii="华文中宋" w:eastAsia="华文中宋" w:hAnsi="华文中宋" w:hint="eastAsia"/>
                <w:bCs/>
                <w:szCs w:val="21"/>
              </w:rPr>
              <w:t>供应商需建立不合格品等级，并规定不合格发生后的操作流程。应建立退货和召回流程，明确不合格品的处置方法。</w:t>
            </w:r>
          </w:p>
          <w:p w:rsidR="00B371E5" w:rsidRPr="00336263" w:rsidRDefault="00B371E5" w:rsidP="00B371E5">
            <w:pPr>
              <w:rPr>
                <w:rFonts w:ascii="华文中宋" w:eastAsia="华文中宋" w:hAnsi="华文中宋" w:hint="eastAsia"/>
                <w:bCs/>
                <w:szCs w:val="21"/>
              </w:rPr>
            </w:pPr>
            <w:r w:rsidRPr="00336263">
              <w:rPr>
                <w:rFonts w:ascii="华文中宋" w:eastAsia="华文中宋" w:hAnsi="华文中宋" w:hint="eastAsia"/>
                <w:bCs/>
                <w:szCs w:val="21"/>
              </w:rPr>
              <w:t>另外，应建立预防措施，避免不合格品的再次发生。</w:t>
            </w:r>
          </w:p>
          <w:p w:rsidR="00B371E5" w:rsidRDefault="00B371E5" w:rsidP="00B371E5">
            <w:pPr>
              <w:rPr>
                <w:rFonts w:ascii="华文中宋" w:eastAsia="华文中宋" w:hAnsi="华文中宋" w:hint="eastAsia"/>
                <w:bCs/>
                <w:szCs w:val="21"/>
              </w:rPr>
            </w:pPr>
          </w:p>
          <w:p w:rsidR="00B371E5" w:rsidRDefault="00B371E5" w:rsidP="00B371E5">
            <w:pPr>
              <w:rPr>
                <w:rFonts w:ascii="华文中宋" w:eastAsia="华文中宋" w:hAnsi="华文中宋" w:hint="eastAsia"/>
                <w:bCs/>
                <w:szCs w:val="21"/>
              </w:rPr>
            </w:pPr>
          </w:p>
          <w:p w:rsidR="00FA4C27" w:rsidRPr="00B371E5" w:rsidRDefault="00FA4C27" w:rsidP="00AB7C54">
            <w:pPr>
              <w:spacing w:line="360" w:lineRule="exact"/>
              <w:rPr>
                <w:rFonts w:ascii="华文中宋" w:eastAsia="华文中宋" w:hAnsi="华文中宋"/>
                <w:bCs/>
                <w:sz w:val="18"/>
                <w:szCs w:val="21"/>
              </w:rPr>
            </w:pPr>
          </w:p>
          <w:p w:rsidR="00FA4C27" w:rsidRPr="00FA4C27" w:rsidRDefault="00FA4C27" w:rsidP="00FA4C27">
            <w:pPr>
              <w:rPr>
                <w:rFonts w:ascii="华文中宋" w:eastAsia="华文中宋" w:hAnsi="华文中宋"/>
                <w:bCs/>
                <w:color w:val="FF0000"/>
                <w:sz w:val="18"/>
                <w:szCs w:val="18"/>
              </w:rPr>
            </w:pPr>
          </w:p>
          <w:p w:rsidR="00FA4C27" w:rsidRPr="00FA4C27" w:rsidRDefault="00FA4C27" w:rsidP="00563CFA">
            <w:pPr>
              <w:rPr>
                <w:rFonts w:ascii="华文中宋" w:eastAsia="华文中宋" w:hAnsi="华文中宋"/>
                <w:bCs/>
                <w:color w:val="FF0000"/>
                <w:sz w:val="18"/>
                <w:szCs w:val="18"/>
              </w:rPr>
            </w:pPr>
          </w:p>
          <w:p w:rsidR="00FA4C27" w:rsidRPr="00FA4C27" w:rsidRDefault="00FA4C27" w:rsidP="00563CFA">
            <w:pPr>
              <w:rPr>
                <w:rFonts w:ascii="华文中宋" w:eastAsia="华文中宋" w:hAnsi="华文中宋"/>
                <w:bCs/>
                <w:color w:val="FF0000"/>
                <w:sz w:val="18"/>
                <w:szCs w:val="18"/>
              </w:rPr>
            </w:pPr>
          </w:p>
        </w:tc>
      </w:tr>
    </w:tbl>
    <w:p w:rsidR="00260B10" w:rsidRPr="00FA4C27" w:rsidRDefault="00260B10" w:rsidP="00260B10">
      <w:pPr>
        <w:rPr>
          <w:rFonts w:eastAsia="仿宋_GB2312"/>
          <w:b/>
          <w:color w:val="000000"/>
          <w:kern w:val="0"/>
          <w:sz w:val="32"/>
        </w:rPr>
      </w:pPr>
    </w:p>
    <w:tbl>
      <w:tblPr>
        <w:tblW w:w="101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210"/>
        <w:gridCol w:w="2950"/>
        <w:gridCol w:w="2814"/>
        <w:gridCol w:w="3184"/>
      </w:tblGrid>
      <w:tr w:rsidR="00260B10" w:rsidTr="00660B7D">
        <w:trPr>
          <w:cantSplit/>
          <w:trHeight w:val="490"/>
          <w:jc w:val="center"/>
        </w:trPr>
        <w:tc>
          <w:tcPr>
            <w:tcW w:w="10158" w:type="dxa"/>
            <w:gridSpan w:val="4"/>
            <w:tcBorders>
              <w:top w:val="nil"/>
              <w:left w:val="nil"/>
              <w:bottom w:val="nil"/>
              <w:right w:val="nil"/>
            </w:tcBorders>
            <w:vAlign w:val="center"/>
          </w:tcPr>
          <w:p w:rsidR="00260B10" w:rsidRDefault="00260B10" w:rsidP="002F15CA">
            <w:pPr>
              <w:rPr>
                <w:rFonts w:ascii="宋体" w:hAnsi="宋体"/>
                <w:b/>
                <w:color w:val="000000"/>
                <w:szCs w:val="21"/>
              </w:rPr>
            </w:pPr>
            <w:r>
              <w:rPr>
                <w:rFonts w:ascii="宋体" w:hAnsi="宋体" w:hint="eastAsia"/>
                <w:b/>
                <w:color w:val="000000"/>
                <w:szCs w:val="21"/>
              </w:rPr>
              <w:t>5  验证情况（适用于方法类标准）</w:t>
            </w:r>
          </w:p>
        </w:tc>
      </w:tr>
      <w:tr w:rsidR="00260B10" w:rsidTr="00660B7D">
        <w:trPr>
          <w:cantSplit/>
          <w:trHeight w:val="585"/>
          <w:jc w:val="center"/>
        </w:trPr>
        <w:tc>
          <w:tcPr>
            <w:tcW w:w="1210" w:type="dxa"/>
            <w:vMerge w:val="restart"/>
            <w:tcBorders>
              <w:top w:val="single" w:sz="4" w:space="0" w:color="auto"/>
              <w:left w:val="single" w:sz="4" w:space="0" w:color="auto"/>
              <w:right w:val="single" w:sz="4" w:space="0" w:color="auto"/>
            </w:tcBorders>
            <w:vAlign w:val="center"/>
          </w:tcPr>
          <w:p w:rsidR="00260B10" w:rsidRDefault="00260B10" w:rsidP="002F15CA">
            <w:pPr>
              <w:ind w:leftChars="67" w:left="141" w:rightChars="23" w:right="48"/>
              <w:rPr>
                <w:rFonts w:ascii="宋体" w:hAnsi="宋体"/>
                <w:color w:val="000000"/>
                <w:szCs w:val="21"/>
              </w:rPr>
            </w:pPr>
            <w:r>
              <w:rPr>
                <w:rFonts w:ascii="宋体" w:hAnsi="宋体"/>
                <w:color w:val="000000"/>
                <w:szCs w:val="21"/>
              </w:rPr>
              <w:t>5.1 验证单位情况</w:t>
            </w:r>
          </w:p>
        </w:tc>
        <w:tc>
          <w:tcPr>
            <w:tcW w:w="295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23" w:right="48"/>
              <w:jc w:val="center"/>
              <w:rPr>
                <w:rFonts w:ascii="宋体" w:hAnsi="宋体"/>
                <w:color w:val="000000"/>
                <w:szCs w:val="21"/>
              </w:rPr>
            </w:pPr>
            <w:r>
              <w:rPr>
                <w:rFonts w:ascii="宋体" w:hAnsi="宋体"/>
                <w:color w:val="000000"/>
                <w:szCs w:val="21"/>
              </w:rPr>
              <w:t>验证单位</w:t>
            </w:r>
          </w:p>
        </w:tc>
        <w:tc>
          <w:tcPr>
            <w:tcW w:w="281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jc w:val="center"/>
              <w:rPr>
                <w:rFonts w:ascii="宋体" w:hAnsi="宋体"/>
                <w:color w:val="000000"/>
                <w:szCs w:val="21"/>
              </w:rPr>
            </w:pPr>
            <w:r>
              <w:rPr>
                <w:rFonts w:ascii="宋体" w:hAnsi="宋体"/>
                <w:color w:val="000000"/>
                <w:szCs w:val="21"/>
              </w:rPr>
              <w:t>验证人员</w:t>
            </w:r>
          </w:p>
        </w:tc>
        <w:tc>
          <w:tcPr>
            <w:tcW w:w="318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jc w:val="center"/>
              <w:rPr>
                <w:rFonts w:ascii="宋体" w:hAnsi="宋体"/>
                <w:color w:val="000000"/>
                <w:szCs w:val="21"/>
              </w:rPr>
            </w:pPr>
            <w:r>
              <w:rPr>
                <w:rFonts w:ascii="宋体" w:hAnsi="宋体"/>
                <w:color w:val="000000"/>
                <w:szCs w:val="21"/>
              </w:rPr>
              <w:t>验证时间</w:t>
            </w:r>
          </w:p>
        </w:tc>
      </w:tr>
      <w:tr w:rsidR="00260B10" w:rsidTr="00660B7D">
        <w:trPr>
          <w:cantSplit/>
          <w:trHeight w:val="435"/>
          <w:jc w:val="center"/>
        </w:trPr>
        <w:tc>
          <w:tcPr>
            <w:tcW w:w="1210" w:type="dxa"/>
            <w:vMerge/>
            <w:tcBorders>
              <w:left w:val="single" w:sz="4" w:space="0" w:color="auto"/>
              <w:right w:val="single" w:sz="4" w:space="0" w:color="auto"/>
            </w:tcBorders>
            <w:vAlign w:val="center"/>
          </w:tcPr>
          <w:p w:rsidR="00260B10" w:rsidRDefault="00260B10" w:rsidP="002F15CA">
            <w:pPr>
              <w:ind w:leftChars="67" w:left="141" w:rightChars="23" w:right="48"/>
              <w:jc w:val="center"/>
              <w:rPr>
                <w:rFonts w:ascii="宋体" w:hAnsi="宋体"/>
                <w:color w:val="000000"/>
                <w:szCs w:val="21"/>
              </w:rPr>
            </w:pPr>
          </w:p>
        </w:tc>
        <w:tc>
          <w:tcPr>
            <w:tcW w:w="295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jc w:val="center"/>
              <w:rPr>
                <w:rFonts w:ascii="宋体" w:hAnsi="宋体"/>
                <w:color w:val="000000"/>
                <w:szCs w:val="21"/>
              </w:rPr>
            </w:pPr>
          </w:p>
        </w:tc>
        <w:tc>
          <w:tcPr>
            <w:tcW w:w="318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wordWrap w:val="0"/>
              <w:jc w:val="right"/>
              <w:rPr>
                <w:rFonts w:ascii="宋体" w:hAnsi="宋体"/>
                <w:color w:val="000000"/>
                <w:szCs w:val="21"/>
              </w:rPr>
            </w:pPr>
            <w:r>
              <w:rPr>
                <w:rFonts w:ascii="宋体" w:hAnsi="宋体"/>
                <w:color w:val="000000"/>
                <w:szCs w:val="21"/>
              </w:rPr>
              <w:t xml:space="preserve"> 年    月   日</w:t>
            </w:r>
          </w:p>
        </w:tc>
      </w:tr>
      <w:tr w:rsidR="00260B10" w:rsidTr="00660B7D">
        <w:trPr>
          <w:cantSplit/>
          <w:trHeight w:val="435"/>
          <w:jc w:val="center"/>
        </w:trPr>
        <w:tc>
          <w:tcPr>
            <w:tcW w:w="1210" w:type="dxa"/>
            <w:vMerge/>
            <w:tcBorders>
              <w:left w:val="single" w:sz="4" w:space="0" w:color="auto"/>
              <w:right w:val="single" w:sz="4" w:space="0" w:color="auto"/>
            </w:tcBorders>
            <w:vAlign w:val="center"/>
          </w:tcPr>
          <w:p w:rsidR="00260B10" w:rsidRDefault="00260B10" w:rsidP="002F15CA">
            <w:pPr>
              <w:ind w:leftChars="67" w:left="141" w:rightChars="23" w:right="48"/>
              <w:jc w:val="center"/>
              <w:rPr>
                <w:rFonts w:ascii="宋体" w:hAnsi="宋体"/>
                <w:color w:val="000000"/>
                <w:szCs w:val="21"/>
              </w:rPr>
            </w:pPr>
          </w:p>
        </w:tc>
        <w:tc>
          <w:tcPr>
            <w:tcW w:w="295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jc w:val="center"/>
              <w:rPr>
                <w:rFonts w:ascii="宋体" w:hAnsi="宋体"/>
                <w:color w:val="000000"/>
                <w:szCs w:val="21"/>
              </w:rPr>
            </w:pPr>
          </w:p>
        </w:tc>
        <w:tc>
          <w:tcPr>
            <w:tcW w:w="3184" w:type="dxa"/>
            <w:tcBorders>
              <w:top w:val="single" w:sz="4" w:space="0" w:color="auto"/>
              <w:left w:val="single" w:sz="4" w:space="0" w:color="auto"/>
              <w:bottom w:val="single" w:sz="4" w:space="0" w:color="auto"/>
              <w:right w:val="single" w:sz="4" w:space="0" w:color="auto"/>
            </w:tcBorders>
          </w:tcPr>
          <w:p w:rsidR="00260B10" w:rsidRDefault="00260B10" w:rsidP="002F15CA">
            <w:pPr>
              <w:jc w:val="right"/>
              <w:rPr>
                <w:rFonts w:ascii="宋体" w:hAnsi="宋体"/>
                <w:color w:val="000000"/>
                <w:szCs w:val="21"/>
              </w:rPr>
            </w:pPr>
            <w:r>
              <w:rPr>
                <w:rFonts w:ascii="宋体" w:hAnsi="宋体"/>
                <w:color w:val="000000"/>
                <w:szCs w:val="21"/>
              </w:rPr>
              <w:t>年    月   日</w:t>
            </w:r>
          </w:p>
        </w:tc>
      </w:tr>
      <w:tr w:rsidR="00260B10" w:rsidTr="00660B7D">
        <w:trPr>
          <w:cantSplit/>
          <w:trHeight w:val="435"/>
          <w:jc w:val="center"/>
        </w:trPr>
        <w:tc>
          <w:tcPr>
            <w:tcW w:w="1210" w:type="dxa"/>
            <w:vMerge/>
            <w:tcBorders>
              <w:left w:val="single" w:sz="4" w:space="0" w:color="auto"/>
              <w:right w:val="single" w:sz="4" w:space="0" w:color="auto"/>
            </w:tcBorders>
            <w:vAlign w:val="center"/>
          </w:tcPr>
          <w:p w:rsidR="00260B10" w:rsidRDefault="00260B10" w:rsidP="002F15CA">
            <w:pPr>
              <w:ind w:leftChars="67" w:left="141" w:rightChars="23" w:right="48"/>
              <w:jc w:val="center"/>
              <w:rPr>
                <w:rFonts w:ascii="宋体" w:hAnsi="宋体"/>
                <w:color w:val="000000"/>
                <w:szCs w:val="21"/>
              </w:rPr>
            </w:pPr>
          </w:p>
        </w:tc>
        <w:tc>
          <w:tcPr>
            <w:tcW w:w="295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2F15CA" w:rsidRDefault="002F15CA" w:rsidP="00483606">
            <w:pPr>
              <w:rPr>
                <w:rFonts w:ascii="宋体" w:hAnsi="宋体"/>
                <w:color w:val="000000"/>
                <w:szCs w:val="21"/>
              </w:rPr>
            </w:pPr>
          </w:p>
        </w:tc>
        <w:tc>
          <w:tcPr>
            <w:tcW w:w="3184" w:type="dxa"/>
            <w:tcBorders>
              <w:top w:val="single" w:sz="4" w:space="0" w:color="auto"/>
              <w:left w:val="single" w:sz="4" w:space="0" w:color="auto"/>
              <w:bottom w:val="single" w:sz="4" w:space="0" w:color="auto"/>
              <w:right w:val="single" w:sz="4" w:space="0" w:color="auto"/>
            </w:tcBorders>
          </w:tcPr>
          <w:p w:rsidR="00260B10" w:rsidRDefault="00260B10" w:rsidP="002F15CA">
            <w:pPr>
              <w:jc w:val="right"/>
              <w:rPr>
                <w:rFonts w:ascii="宋体" w:hAnsi="宋体"/>
                <w:color w:val="000000"/>
                <w:szCs w:val="21"/>
              </w:rPr>
            </w:pPr>
            <w:r>
              <w:rPr>
                <w:rFonts w:ascii="宋体" w:hAnsi="宋体"/>
                <w:color w:val="000000"/>
                <w:szCs w:val="21"/>
              </w:rPr>
              <w:t>年    月   日</w:t>
            </w:r>
          </w:p>
        </w:tc>
      </w:tr>
      <w:tr w:rsidR="00260B10" w:rsidTr="00660B7D">
        <w:trPr>
          <w:cantSplit/>
          <w:trHeight w:val="435"/>
          <w:jc w:val="center"/>
        </w:trPr>
        <w:tc>
          <w:tcPr>
            <w:tcW w:w="1210" w:type="dxa"/>
            <w:vMerge/>
            <w:tcBorders>
              <w:left w:val="single" w:sz="4" w:space="0" w:color="auto"/>
              <w:right w:val="single" w:sz="4" w:space="0" w:color="auto"/>
            </w:tcBorders>
            <w:vAlign w:val="center"/>
          </w:tcPr>
          <w:p w:rsidR="00260B10" w:rsidRDefault="00260B10" w:rsidP="002F15CA">
            <w:pPr>
              <w:ind w:leftChars="67" w:left="141" w:rightChars="23" w:right="48"/>
              <w:jc w:val="center"/>
              <w:rPr>
                <w:rFonts w:ascii="宋体" w:hAnsi="宋体"/>
                <w:color w:val="000000"/>
                <w:szCs w:val="21"/>
              </w:rPr>
            </w:pPr>
          </w:p>
        </w:tc>
        <w:tc>
          <w:tcPr>
            <w:tcW w:w="295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jc w:val="center"/>
              <w:rPr>
                <w:rFonts w:ascii="宋体" w:hAnsi="宋体"/>
                <w:color w:val="000000"/>
                <w:szCs w:val="21"/>
              </w:rPr>
            </w:pPr>
          </w:p>
        </w:tc>
        <w:tc>
          <w:tcPr>
            <w:tcW w:w="3184" w:type="dxa"/>
            <w:tcBorders>
              <w:top w:val="single" w:sz="4" w:space="0" w:color="auto"/>
              <w:left w:val="single" w:sz="4" w:space="0" w:color="auto"/>
              <w:bottom w:val="single" w:sz="4" w:space="0" w:color="auto"/>
              <w:right w:val="single" w:sz="4" w:space="0" w:color="auto"/>
            </w:tcBorders>
          </w:tcPr>
          <w:p w:rsidR="00260B10" w:rsidRDefault="00260B10" w:rsidP="002F15CA">
            <w:pPr>
              <w:jc w:val="right"/>
              <w:rPr>
                <w:rFonts w:ascii="宋体" w:hAnsi="宋体"/>
                <w:color w:val="000000"/>
                <w:szCs w:val="21"/>
              </w:rPr>
            </w:pPr>
            <w:r>
              <w:rPr>
                <w:rFonts w:ascii="宋体" w:hAnsi="宋体"/>
                <w:color w:val="000000"/>
                <w:szCs w:val="21"/>
              </w:rPr>
              <w:t>年    月   日</w:t>
            </w:r>
          </w:p>
        </w:tc>
      </w:tr>
      <w:tr w:rsidR="00260B10" w:rsidTr="00A41713">
        <w:trPr>
          <w:cantSplit/>
          <w:trHeight w:val="2580"/>
          <w:jc w:val="center"/>
        </w:trPr>
        <w:tc>
          <w:tcPr>
            <w:tcW w:w="121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23" w:right="48"/>
              <w:rPr>
                <w:rFonts w:ascii="宋体" w:hAnsi="宋体"/>
                <w:color w:val="000000"/>
                <w:szCs w:val="21"/>
              </w:rPr>
            </w:pPr>
            <w:r>
              <w:rPr>
                <w:rFonts w:ascii="宋体" w:hAnsi="宋体"/>
                <w:color w:val="000000"/>
                <w:szCs w:val="21"/>
              </w:rPr>
              <w:t>5.2 验证过程</w:t>
            </w:r>
          </w:p>
        </w:tc>
        <w:tc>
          <w:tcPr>
            <w:tcW w:w="8948" w:type="dxa"/>
            <w:gridSpan w:val="3"/>
            <w:tcBorders>
              <w:top w:val="single" w:sz="4" w:space="0" w:color="auto"/>
              <w:left w:val="single" w:sz="4" w:space="0" w:color="auto"/>
              <w:bottom w:val="single" w:sz="4" w:space="0" w:color="auto"/>
              <w:right w:val="single" w:sz="4" w:space="0" w:color="auto"/>
            </w:tcBorders>
            <w:vAlign w:val="center"/>
          </w:tcPr>
          <w:p w:rsidR="005B5C2A" w:rsidRDefault="005B5C2A" w:rsidP="005B5C2A">
            <w:pPr>
              <w:rPr>
                <w:rFonts w:ascii="宋体" w:hAnsi="宋体"/>
                <w:color w:val="000000"/>
                <w:szCs w:val="21"/>
              </w:rPr>
            </w:pPr>
          </w:p>
          <w:p w:rsidR="00260B10" w:rsidRDefault="00260B10" w:rsidP="00660B7D">
            <w:pPr>
              <w:rPr>
                <w:rFonts w:ascii="宋体" w:hAnsi="宋体"/>
                <w:color w:val="000000"/>
                <w:szCs w:val="21"/>
              </w:rPr>
            </w:pPr>
          </w:p>
        </w:tc>
      </w:tr>
      <w:tr w:rsidR="00260B10" w:rsidTr="00660B7D">
        <w:trPr>
          <w:cantSplit/>
          <w:trHeight w:val="1698"/>
          <w:jc w:val="center"/>
        </w:trPr>
        <w:tc>
          <w:tcPr>
            <w:tcW w:w="121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23" w:right="48"/>
              <w:rPr>
                <w:rFonts w:ascii="宋体" w:hAnsi="宋体"/>
                <w:color w:val="000000"/>
                <w:szCs w:val="21"/>
              </w:rPr>
            </w:pPr>
            <w:r>
              <w:rPr>
                <w:rFonts w:ascii="宋体" w:hAnsi="宋体"/>
                <w:color w:val="000000"/>
                <w:szCs w:val="21"/>
              </w:rPr>
              <w:t>5.3 验证数据分析</w:t>
            </w:r>
          </w:p>
        </w:tc>
        <w:tc>
          <w:tcPr>
            <w:tcW w:w="8948" w:type="dxa"/>
            <w:gridSpan w:val="3"/>
            <w:tcBorders>
              <w:top w:val="single" w:sz="4" w:space="0" w:color="auto"/>
              <w:left w:val="single" w:sz="4" w:space="0" w:color="auto"/>
              <w:bottom w:val="single" w:sz="4" w:space="0" w:color="auto"/>
              <w:right w:val="single" w:sz="4" w:space="0" w:color="auto"/>
            </w:tcBorders>
            <w:vAlign w:val="center"/>
          </w:tcPr>
          <w:p w:rsidR="005B5C2A" w:rsidRDefault="005B5C2A" w:rsidP="005B5C2A">
            <w:pPr>
              <w:rPr>
                <w:rFonts w:ascii="宋体" w:hAnsi="宋体"/>
                <w:color w:val="000000"/>
                <w:szCs w:val="21"/>
              </w:rPr>
            </w:pPr>
          </w:p>
          <w:p w:rsidR="00260B10" w:rsidRDefault="00260B10" w:rsidP="00660B7D">
            <w:pPr>
              <w:rPr>
                <w:rFonts w:ascii="宋体" w:hAnsi="宋体"/>
                <w:color w:val="000000"/>
                <w:szCs w:val="21"/>
              </w:rPr>
            </w:pPr>
          </w:p>
        </w:tc>
      </w:tr>
      <w:tr w:rsidR="00260B10" w:rsidTr="00660B7D">
        <w:trPr>
          <w:cantSplit/>
          <w:trHeight w:val="2119"/>
          <w:jc w:val="center"/>
        </w:trPr>
        <w:tc>
          <w:tcPr>
            <w:tcW w:w="121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23" w:right="48"/>
              <w:rPr>
                <w:rFonts w:ascii="宋体" w:hAnsi="宋体"/>
                <w:color w:val="000000"/>
                <w:szCs w:val="21"/>
              </w:rPr>
            </w:pPr>
            <w:r>
              <w:rPr>
                <w:rFonts w:ascii="宋体" w:hAnsi="宋体"/>
                <w:color w:val="000000"/>
                <w:szCs w:val="21"/>
              </w:rPr>
              <w:t>5.4 验证评价</w:t>
            </w:r>
          </w:p>
        </w:tc>
        <w:tc>
          <w:tcPr>
            <w:tcW w:w="8948" w:type="dxa"/>
            <w:gridSpan w:val="3"/>
            <w:tcBorders>
              <w:top w:val="single" w:sz="4" w:space="0" w:color="auto"/>
              <w:left w:val="single" w:sz="4" w:space="0" w:color="auto"/>
              <w:bottom w:val="single" w:sz="4" w:space="0" w:color="auto"/>
              <w:right w:val="single" w:sz="4" w:space="0" w:color="auto"/>
            </w:tcBorders>
            <w:vAlign w:val="center"/>
          </w:tcPr>
          <w:p w:rsidR="00260B10" w:rsidRDefault="00260B10" w:rsidP="00A41713">
            <w:pPr>
              <w:rPr>
                <w:rFonts w:ascii="宋体" w:hAnsi="宋体"/>
                <w:color w:val="000000"/>
                <w:szCs w:val="21"/>
              </w:rPr>
            </w:pPr>
          </w:p>
        </w:tc>
      </w:tr>
      <w:tr w:rsidR="00260B10" w:rsidTr="00660B7D">
        <w:trPr>
          <w:cantSplit/>
          <w:trHeight w:val="2026"/>
          <w:jc w:val="center"/>
        </w:trPr>
        <w:tc>
          <w:tcPr>
            <w:tcW w:w="121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23" w:right="48"/>
              <w:rPr>
                <w:rFonts w:ascii="宋体" w:hAnsi="宋体"/>
                <w:color w:val="000000"/>
                <w:szCs w:val="21"/>
              </w:rPr>
            </w:pPr>
            <w:r>
              <w:rPr>
                <w:rFonts w:ascii="宋体" w:hAnsi="宋体"/>
                <w:color w:val="000000"/>
                <w:szCs w:val="21"/>
              </w:rPr>
              <w:t>5.5 其他应说明的情况</w:t>
            </w:r>
          </w:p>
        </w:tc>
        <w:tc>
          <w:tcPr>
            <w:tcW w:w="8948" w:type="dxa"/>
            <w:gridSpan w:val="3"/>
            <w:tcBorders>
              <w:top w:val="single" w:sz="4" w:space="0" w:color="auto"/>
              <w:left w:val="single" w:sz="4" w:space="0" w:color="auto"/>
              <w:bottom w:val="single" w:sz="4" w:space="0" w:color="auto"/>
              <w:right w:val="single" w:sz="4" w:space="0" w:color="auto"/>
            </w:tcBorders>
            <w:vAlign w:val="center"/>
          </w:tcPr>
          <w:p w:rsidR="00260B10" w:rsidRDefault="00260B10" w:rsidP="00660B7D">
            <w:pPr>
              <w:rPr>
                <w:rFonts w:ascii="宋体" w:hAnsi="宋体"/>
                <w:color w:val="000000"/>
                <w:szCs w:val="21"/>
              </w:rPr>
            </w:pPr>
          </w:p>
        </w:tc>
      </w:tr>
    </w:tbl>
    <w:p w:rsidR="00260B10" w:rsidRDefault="00260B10" w:rsidP="00260B10">
      <w:r>
        <w:br w:type="page"/>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94"/>
        <w:gridCol w:w="6"/>
        <w:gridCol w:w="1288"/>
        <w:gridCol w:w="1080"/>
        <w:gridCol w:w="1620"/>
        <w:gridCol w:w="1440"/>
        <w:gridCol w:w="2397"/>
      </w:tblGrid>
      <w:tr w:rsidR="00260B10" w:rsidTr="002F15CA">
        <w:trPr>
          <w:cantSplit/>
          <w:trHeight w:val="458"/>
          <w:jc w:val="center"/>
        </w:trPr>
        <w:tc>
          <w:tcPr>
            <w:tcW w:w="9625" w:type="dxa"/>
            <w:gridSpan w:val="7"/>
            <w:tcBorders>
              <w:top w:val="nil"/>
              <w:left w:val="nil"/>
              <w:bottom w:val="nil"/>
              <w:right w:val="nil"/>
            </w:tcBorders>
            <w:vAlign w:val="center"/>
          </w:tcPr>
          <w:p w:rsidR="00260B10" w:rsidRDefault="00260B10" w:rsidP="002F15CA">
            <w:pPr>
              <w:rPr>
                <w:rFonts w:ascii="宋体" w:hAnsi="宋体"/>
                <w:b/>
                <w:color w:val="000000"/>
                <w:szCs w:val="21"/>
              </w:rPr>
            </w:pPr>
            <w:r>
              <w:rPr>
                <w:rFonts w:ascii="宋体" w:hAnsi="宋体" w:hint="eastAsia"/>
                <w:b/>
                <w:color w:val="000000"/>
                <w:szCs w:val="21"/>
              </w:rPr>
              <w:lastRenderedPageBreak/>
              <w:t>6  附加说明（可选项）</w:t>
            </w:r>
          </w:p>
        </w:tc>
      </w:tr>
      <w:tr w:rsidR="00260B10" w:rsidTr="002F15CA">
        <w:trPr>
          <w:cantSplit/>
          <w:trHeight w:val="2173"/>
          <w:jc w:val="center"/>
        </w:trPr>
        <w:tc>
          <w:tcPr>
            <w:tcW w:w="179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84" w:right="176"/>
              <w:rPr>
                <w:rFonts w:ascii="宋体" w:hAnsi="宋体"/>
                <w:color w:val="000000"/>
                <w:szCs w:val="21"/>
              </w:rPr>
            </w:pPr>
            <w:r>
              <w:rPr>
                <w:rFonts w:ascii="宋体" w:hAnsi="宋体"/>
                <w:color w:val="000000"/>
                <w:szCs w:val="21"/>
              </w:rPr>
              <w:t>6.1 宣贯标准的建议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574DA5" w:rsidRDefault="00574DA5" w:rsidP="002F15CA">
            <w:pPr>
              <w:rPr>
                <w:rFonts w:ascii="宋体" w:hAnsi="宋体"/>
                <w:color w:val="000000"/>
                <w:szCs w:val="21"/>
              </w:rPr>
            </w:pPr>
            <w:r w:rsidRPr="00710BA5">
              <w:rPr>
                <w:rFonts w:ascii="华文中宋" w:eastAsia="华文中宋" w:hAnsi="华文中宋" w:hint="eastAsia"/>
              </w:rPr>
              <w:t>本</w:t>
            </w:r>
            <w:r w:rsidR="00710BA5" w:rsidRPr="00710BA5">
              <w:rPr>
                <w:rFonts w:ascii="华文中宋" w:eastAsia="华文中宋" w:hAnsi="华文中宋" w:hint="eastAsia"/>
              </w:rPr>
              <w:t>标准非常有助于检测实验室针对关键消耗品</w:t>
            </w:r>
            <w:r w:rsidRPr="00710BA5">
              <w:rPr>
                <w:rFonts w:ascii="华文中宋" w:eastAsia="华文中宋" w:hAnsi="华文中宋" w:hint="eastAsia"/>
              </w:rPr>
              <w:t>采购和管理过程中对供应商的</w:t>
            </w:r>
            <w:r w:rsidR="00710BA5" w:rsidRPr="00710BA5">
              <w:rPr>
                <w:rFonts w:ascii="华文中宋" w:eastAsia="华文中宋" w:hAnsi="华文中宋" w:hint="eastAsia"/>
              </w:rPr>
              <w:t>评审</w:t>
            </w:r>
            <w:r w:rsidRPr="00710BA5">
              <w:rPr>
                <w:rFonts w:ascii="华文中宋" w:eastAsia="华文中宋" w:hAnsi="华文中宋" w:hint="eastAsia"/>
              </w:rPr>
              <w:t>，极大促进实验室关键消耗品选择的有序进行，建议开展宣贯及相关培训。</w:t>
            </w:r>
          </w:p>
        </w:tc>
      </w:tr>
      <w:tr w:rsidR="00260B10" w:rsidTr="002F15CA">
        <w:trPr>
          <w:cantSplit/>
          <w:trHeight w:val="2006"/>
          <w:jc w:val="center"/>
        </w:trPr>
        <w:tc>
          <w:tcPr>
            <w:tcW w:w="179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84" w:right="176"/>
              <w:rPr>
                <w:rFonts w:ascii="宋体" w:hAnsi="宋体"/>
                <w:color w:val="000000"/>
                <w:szCs w:val="21"/>
              </w:rPr>
            </w:pPr>
            <w:r>
              <w:rPr>
                <w:rFonts w:ascii="宋体" w:hAnsi="宋体"/>
                <w:color w:val="000000"/>
                <w:szCs w:val="21"/>
              </w:rPr>
              <w:t>6.2 修订和废除现行有关标准的建议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260B10" w:rsidRDefault="00A41713" w:rsidP="002F15CA">
            <w:pPr>
              <w:rPr>
                <w:rFonts w:ascii="宋体" w:hAnsi="宋体"/>
                <w:color w:val="000000"/>
                <w:szCs w:val="21"/>
              </w:rPr>
            </w:pPr>
            <w:r w:rsidRPr="00710BA5">
              <w:rPr>
                <w:rFonts w:ascii="华文中宋" w:eastAsia="华文中宋" w:hAnsi="华文中宋" w:hint="eastAsia"/>
              </w:rPr>
              <w:t>本标准与我国的现行法律、法规和强制性标准是协调的，不存在任何抵触现象。</w:t>
            </w:r>
          </w:p>
        </w:tc>
      </w:tr>
      <w:tr w:rsidR="00260B10" w:rsidTr="002F15CA">
        <w:trPr>
          <w:cantSplit/>
          <w:trHeight w:val="2174"/>
          <w:jc w:val="center"/>
        </w:trPr>
        <w:tc>
          <w:tcPr>
            <w:tcW w:w="179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84" w:right="176"/>
              <w:rPr>
                <w:rFonts w:ascii="宋体" w:hAnsi="宋体"/>
                <w:color w:val="000000"/>
                <w:szCs w:val="21"/>
              </w:rPr>
            </w:pPr>
            <w:r>
              <w:rPr>
                <w:rFonts w:ascii="宋体" w:hAnsi="宋体"/>
                <w:color w:val="000000"/>
                <w:szCs w:val="21"/>
              </w:rPr>
              <w:t>6.</w:t>
            </w:r>
            <w:r>
              <w:rPr>
                <w:rFonts w:ascii="宋体" w:hAnsi="宋体" w:hint="eastAsia"/>
                <w:color w:val="000000"/>
                <w:szCs w:val="21"/>
              </w:rPr>
              <w:t>3重大分歧意见的处理经过和依据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260B10" w:rsidRDefault="00A41713" w:rsidP="002F15CA">
            <w:pPr>
              <w:rPr>
                <w:rFonts w:ascii="宋体" w:hAnsi="宋体"/>
                <w:color w:val="000000"/>
                <w:szCs w:val="21"/>
              </w:rPr>
            </w:pPr>
            <w:r w:rsidRPr="00710BA5">
              <w:rPr>
                <w:rFonts w:ascii="华文中宋" w:eastAsia="华文中宋" w:hAnsi="华文中宋" w:hint="eastAsia"/>
              </w:rPr>
              <w:t>本标准属于</w:t>
            </w:r>
            <w:r w:rsidR="00C80DAE">
              <w:rPr>
                <w:rFonts w:ascii="华文中宋" w:eastAsia="华文中宋" w:hAnsi="华文中宋" w:hint="eastAsia"/>
              </w:rPr>
              <w:t>关于供应商评审的</w:t>
            </w:r>
            <w:r w:rsidRPr="00710BA5">
              <w:rPr>
                <w:rFonts w:ascii="华文中宋" w:eastAsia="华文中宋" w:hAnsi="华文中宋" w:hint="eastAsia"/>
              </w:rPr>
              <w:t>基础标准，建议作为推荐性国家标准发布实施。</w:t>
            </w:r>
          </w:p>
        </w:tc>
      </w:tr>
      <w:tr w:rsidR="00260B10" w:rsidTr="002F15CA">
        <w:trPr>
          <w:cantSplit/>
          <w:trHeight w:val="2028"/>
          <w:jc w:val="center"/>
        </w:trPr>
        <w:tc>
          <w:tcPr>
            <w:tcW w:w="179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84" w:right="176"/>
              <w:rPr>
                <w:rFonts w:ascii="宋体" w:hAnsi="宋体"/>
                <w:color w:val="000000"/>
                <w:szCs w:val="21"/>
              </w:rPr>
            </w:pPr>
            <w:r>
              <w:rPr>
                <w:rFonts w:ascii="宋体" w:hAnsi="宋体"/>
                <w:color w:val="000000"/>
                <w:szCs w:val="21"/>
              </w:rPr>
              <w:t>6.4 其他需要说明的情况</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260B10" w:rsidRDefault="00A41713" w:rsidP="002F15CA">
            <w:pPr>
              <w:rPr>
                <w:rFonts w:ascii="宋体" w:hAnsi="宋体"/>
                <w:color w:val="000000"/>
                <w:szCs w:val="21"/>
              </w:rPr>
            </w:pPr>
            <w:r w:rsidRPr="00710BA5">
              <w:rPr>
                <w:rFonts w:ascii="华文中宋" w:eastAsia="华文中宋" w:hAnsi="华文中宋" w:hint="eastAsia"/>
              </w:rPr>
              <w:t>本标准的理念和操作不但适用于</w:t>
            </w:r>
            <w:r w:rsidR="00574DA5" w:rsidRPr="00710BA5">
              <w:rPr>
                <w:rFonts w:ascii="华文中宋" w:eastAsia="华文中宋" w:hAnsi="华文中宋" w:hint="eastAsia"/>
              </w:rPr>
              <w:t>检测实验室</w:t>
            </w:r>
            <w:r w:rsidRPr="00710BA5">
              <w:rPr>
                <w:rFonts w:ascii="华文中宋" w:eastAsia="华文中宋" w:hAnsi="华文中宋" w:hint="eastAsia"/>
              </w:rPr>
              <w:t>领域，也对</w:t>
            </w:r>
            <w:r w:rsidR="00574DA5" w:rsidRPr="00710BA5">
              <w:rPr>
                <w:rFonts w:ascii="华文中宋" w:eastAsia="华文中宋" w:hAnsi="华文中宋" w:hint="eastAsia"/>
              </w:rPr>
              <w:t>其它</w:t>
            </w:r>
            <w:r w:rsidRPr="00710BA5">
              <w:rPr>
                <w:rFonts w:ascii="华文中宋" w:eastAsia="华文中宋" w:hAnsi="华文中宋" w:hint="eastAsia"/>
              </w:rPr>
              <w:t>实验室</w:t>
            </w:r>
            <w:r w:rsidR="00574DA5" w:rsidRPr="00710BA5">
              <w:rPr>
                <w:rFonts w:ascii="华文中宋" w:eastAsia="华文中宋" w:hAnsi="华文中宋" w:hint="eastAsia"/>
              </w:rPr>
              <w:t>关键消耗品供应商的评审</w:t>
            </w:r>
            <w:r w:rsidRPr="00710BA5">
              <w:rPr>
                <w:rFonts w:ascii="华文中宋" w:eastAsia="华文中宋" w:hAnsi="华文中宋" w:hint="eastAsia"/>
              </w:rPr>
              <w:t>具有借鉴意义。</w:t>
            </w:r>
          </w:p>
        </w:tc>
      </w:tr>
      <w:tr w:rsidR="00260B10" w:rsidTr="002F15CA">
        <w:trPr>
          <w:cantSplit/>
          <w:trHeight w:val="1721"/>
          <w:jc w:val="center"/>
        </w:trPr>
        <w:tc>
          <w:tcPr>
            <w:tcW w:w="1794"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ind w:leftChars="67" w:left="141" w:rightChars="84" w:right="176"/>
              <w:rPr>
                <w:rFonts w:ascii="宋体" w:hAnsi="宋体"/>
                <w:color w:val="000000"/>
                <w:szCs w:val="21"/>
              </w:rPr>
            </w:pPr>
            <w:r>
              <w:rPr>
                <w:rFonts w:ascii="宋体" w:hAnsi="宋体"/>
                <w:color w:val="000000"/>
                <w:szCs w:val="21"/>
              </w:rPr>
              <w:t>6.5 参考文献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956C44" w:rsidRPr="00C80DAE" w:rsidRDefault="00C80DAE" w:rsidP="00956C44">
            <w:pPr>
              <w:rPr>
                <w:rFonts w:ascii="华文中宋" w:eastAsia="华文中宋" w:hAnsi="华文中宋"/>
                <w:szCs w:val="21"/>
                <w:lang w:val="fr-FR"/>
              </w:rPr>
            </w:pPr>
            <w:r>
              <w:rPr>
                <w:rFonts w:ascii="华文中宋" w:eastAsia="华文中宋" w:hAnsi="华文中宋" w:hint="eastAsia"/>
                <w:szCs w:val="21"/>
                <w:lang w:val="fr-FR"/>
              </w:rPr>
              <w:t>GB/T 1</w:t>
            </w:r>
            <w:r w:rsidR="00956C44" w:rsidRPr="00C80DAE">
              <w:rPr>
                <w:rFonts w:ascii="华文中宋" w:eastAsia="华文中宋" w:hAnsi="华文中宋" w:hint="eastAsia"/>
                <w:szCs w:val="21"/>
                <w:lang w:val="fr-FR"/>
              </w:rPr>
              <w:t>7025检测和校准实验室能力的通用要求</w:t>
            </w:r>
          </w:p>
          <w:p w:rsidR="00956C44" w:rsidRPr="00EB6022" w:rsidRDefault="00956C44" w:rsidP="00956C44">
            <w:pPr>
              <w:rPr>
                <w:rFonts w:ascii="华文中宋" w:eastAsia="华文中宋" w:hAnsi="华文中宋"/>
                <w:szCs w:val="21"/>
                <w:lang w:val="fr-FR"/>
              </w:rPr>
            </w:pPr>
            <w:r w:rsidRPr="00EB6022">
              <w:rPr>
                <w:rFonts w:ascii="华文中宋" w:eastAsia="华文中宋" w:hAnsi="华文中宋" w:hint="eastAsia"/>
                <w:szCs w:val="21"/>
                <w:lang w:val="fr-FR"/>
              </w:rPr>
              <w:t>GB/T 27067合格评定 产品认证基础</w:t>
            </w:r>
          </w:p>
          <w:p w:rsidR="00956C44" w:rsidRPr="00EB6022" w:rsidRDefault="00956C44" w:rsidP="00956C44">
            <w:pPr>
              <w:rPr>
                <w:rFonts w:ascii="华文中宋" w:eastAsia="华文中宋" w:hAnsi="华文中宋"/>
                <w:szCs w:val="21"/>
                <w:lang w:val="fr-FR"/>
              </w:rPr>
            </w:pPr>
            <w:r w:rsidRPr="00EB6022">
              <w:rPr>
                <w:rFonts w:ascii="华文中宋" w:eastAsia="华文中宋" w:hAnsi="华文中宋" w:hint="eastAsia"/>
                <w:szCs w:val="21"/>
                <w:lang w:val="fr-FR"/>
              </w:rPr>
              <w:t>GB/T 27922商品售后服务评价体系</w:t>
            </w:r>
          </w:p>
          <w:p w:rsidR="00956C44" w:rsidRPr="00EB6022" w:rsidRDefault="00956C44" w:rsidP="00956C44">
            <w:pPr>
              <w:rPr>
                <w:rFonts w:ascii="华文中宋" w:eastAsia="华文中宋" w:hAnsi="华文中宋"/>
                <w:szCs w:val="21"/>
                <w:lang w:val="fr-FR"/>
              </w:rPr>
            </w:pPr>
            <w:r w:rsidRPr="00EB6022">
              <w:rPr>
                <w:rFonts w:ascii="华文中宋" w:eastAsia="华文中宋" w:hAnsi="华文中宋" w:hint="eastAsia"/>
                <w:szCs w:val="21"/>
                <w:lang w:val="fr-FR"/>
              </w:rPr>
              <w:t>GB/T 27050合格评定 供方的符合性声明</w:t>
            </w:r>
          </w:p>
          <w:p w:rsidR="00956C44" w:rsidRPr="00EB6022" w:rsidRDefault="00956C44" w:rsidP="00956C44">
            <w:pPr>
              <w:rPr>
                <w:rFonts w:ascii="华文中宋" w:eastAsia="华文中宋" w:hAnsi="华文中宋"/>
                <w:szCs w:val="21"/>
                <w:lang w:val="fr-FR"/>
              </w:rPr>
            </w:pPr>
            <w:r w:rsidRPr="00EB6022">
              <w:rPr>
                <w:rFonts w:ascii="华文中宋" w:eastAsia="华文中宋" w:hAnsi="华文中宋" w:hint="eastAsia"/>
                <w:szCs w:val="21"/>
                <w:lang w:val="fr-FR"/>
              </w:rPr>
              <w:t>GB/T 19000质量管理体系 基础和术语</w:t>
            </w:r>
          </w:p>
          <w:p w:rsidR="00956C44" w:rsidRPr="00EB6022" w:rsidRDefault="00956C44" w:rsidP="00956C44">
            <w:pPr>
              <w:rPr>
                <w:rFonts w:ascii="华文中宋" w:eastAsia="华文中宋" w:hAnsi="华文中宋"/>
                <w:szCs w:val="21"/>
                <w:lang w:val="fr-FR"/>
              </w:rPr>
            </w:pPr>
            <w:r w:rsidRPr="00EB6022">
              <w:rPr>
                <w:rFonts w:ascii="华文中宋" w:eastAsia="华文中宋" w:hAnsi="华文中宋" w:hint="eastAsia"/>
                <w:szCs w:val="21"/>
                <w:lang w:val="fr-FR"/>
              </w:rPr>
              <w:t>GB/T 19001质量管理体系要求</w:t>
            </w:r>
          </w:p>
          <w:p w:rsidR="00956C44" w:rsidRPr="00EB6022" w:rsidRDefault="00956C44" w:rsidP="00956C44">
            <w:pPr>
              <w:rPr>
                <w:rFonts w:ascii="华文中宋" w:eastAsia="华文中宋" w:hAnsi="华文中宋"/>
                <w:szCs w:val="21"/>
                <w:lang w:val="fr-FR"/>
              </w:rPr>
            </w:pPr>
            <w:r w:rsidRPr="00EB6022">
              <w:rPr>
                <w:rFonts w:ascii="华文中宋" w:eastAsia="华文中宋" w:hAnsi="华文中宋" w:hint="eastAsia"/>
                <w:szCs w:val="21"/>
                <w:lang w:val="fr-FR"/>
              </w:rPr>
              <w:t>GB/T 19004追求组织的持续成功 质量管理方法</w:t>
            </w:r>
          </w:p>
          <w:p w:rsidR="00956C44" w:rsidRPr="00EB6022" w:rsidRDefault="00956C44" w:rsidP="00956C44">
            <w:pPr>
              <w:rPr>
                <w:rFonts w:ascii="华文中宋" w:eastAsia="华文中宋" w:hAnsi="华文中宋"/>
                <w:szCs w:val="21"/>
                <w:lang w:val="fr-FR"/>
              </w:rPr>
            </w:pPr>
            <w:r w:rsidRPr="00EB6022">
              <w:rPr>
                <w:rFonts w:ascii="华文中宋" w:eastAsia="华文中宋" w:hAnsi="华文中宋" w:hint="eastAsia"/>
                <w:szCs w:val="21"/>
                <w:lang w:val="fr-FR"/>
              </w:rPr>
              <w:t>GB/T 19011管理体系审核指南</w:t>
            </w:r>
          </w:p>
          <w:p w:rsidR="00956C44" w:rsidRPr="00EB6022" w:rsidRDefault="00956C44" w:rsidP="00956C44">
            <w:pPr>
              <w:rPr>
                <w:rFonts w:ascii="华文中宋" w:eastAsia="华文中宋" w:hAnsi="华文中宋"/>
                <w:szCs w:val="21"/>
                <w:lang w:val="fr-FR"/>
              </w:rPr>
            </w:pPr>
            <w:r w:rsidRPr="00EB6022">
              <w:rPr>
                <w:rFonts w:ascii="华文中宋" w:eastAsia="华文中宋" w:hAnsi="华文中宋" w:hint="eastAsia"/>
                <w:szCs w:val="21"/>
                <w:lang w:val="fr-FR"/>
              </w:rPr>
              <w:t>GB/T24001环境管理体系 要求及使用指南</w:t>
            </w:r>
          </w:p>
          <w:p w:rsidR="00260B10" w:rsidRPr="00956C44" w:rsidRDefault="00956C44" w:rsidP="00EB6022">
            <w:pPr>
              <w:rPr>
                <w:rFonts w:ascii="宋体" w:hAnsi="宋体"/>
                <w:color w:val="000000"/>
                <w:szCs w:val="21"/>
              </w:rPr>
            </w:pPr>
            <w:r w:rsidRPr="00EB6022">
              <w:rPr>
                <w:rFonts w:ascii="华文中宋" w:eastAsia="华文中宋" w:hAnsi="华文中宋" w:hint="eastAsia"/>
                <w:szCs w:val="21"/>
                <w:lang w:val="fr-FR"/>
              </w:rPr>
              <w:t>GB/T28001职业健康安全管理体系 规范</w:t>
            </w:r>
          </w:p>
        </w:tc>
      </w:tr>
      <w:tr w:rsidR="00260B10" w:rsidTr="002F15CA">
        <w:trPr>
          <w:cantSplit/>
          <w:trHeight w:val="495"/>
          <w:jc w:val="center"/>
        </w:trPr>
        <w:tc>
          <w:tcPr>
            <w:tcW w:w="1800" w:type="dxa"/>
            <w:gridSpan w:val="2"/>
            <w:tcBorders>
              <w:top w:val="single" w:sz="4" w:space="0" w:color="auto"/>
              <w:left w:val="single" w:sz="4" w:space="0" w:color="auto"/>
              <w:bottom w:val="single" w:sz="4" w:space="0" w:color="auto"/>
              <w:right w:val="single" w:sz="4" w:space="0" w:color="auto"/>
            </w:tcBorders>
            <w:vAlign w:val="center"/>
          </w:tcPr>
          <w:p w:rsidR="00260B10" w:rsidRDefault="00260B10" w:rsidP="002F15CA">
            <w:pPr>
              <w:jc w:val="center"/>
              <w:rPr>
                <w:rFonts w:ascii="宋体" w:hAnsi="宋体"/>
                <w:color w:val="000000"/>
                <w:szCs w:val="21"/>
              </w:rPr>
            </w:pPr>
            <w:r>
              <w:rPr>
                <w:rFonts w:ascii="宋体" w:hAnsi="宋体"/>
                <w:color w:val="000000"/>
                <w:szCs w:val="21"/>
              </w:rPr>
              <w:t>联系人</w:t>
            </w:r>
          </w:p>
        </w:tc>
        <w:tc>
          <w:tcPr>
            <w:tcW w:w="1288" w:type="dxa"/>
            <w:tcBorders>
              <w:top w:val="single" w:sz="4" w:space="0" w:color="auto"/>
              <w:left w:val="single" w:sz="4" w:space="0" w:color="auto"/>
              <w:bottom w:val="single" w:sz="4" w:space="0" w:color="auto"/>
              <w:right w:val="single" w:sz="4" w:space="0" w:color="auto"/>
            </w:tcBorders>
            <w:vAlign w:val="center"/>
          </w:tcPr>
          <w:p w:rsidR="00260B10" w:rsidRDefault="00C91B89" w:rsidP="002F15CA">
            <w:pPr>
              <w:jc w:val="center"/>
              <w:rPr>
                <w:rFonts w:ascii="宋体" w:hAnsi="宋体"/>
                <w:color w:val="000000"/>
                <w:szCs w:val="21"/>
              </w:rPr>
            </w:pPr>
            <w:r>
              <w:rPr>
                <w:rFonts w:ascii="华文中宋" w:eastAsia="华文中宋" w:hAnsi="华文中宋" w:hint="eastAsia"/>
                <w:color w:val="000000"/>
                <w:szCs w:val="21"/>
              </w:rPr>
              <w:t>程甲</w:t>
            </w:r>
          </w:p>
        </w:tc>
        <w:tc>
          <w:tcPr>
            <w:tcW w:w="108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jc w:val="center"/>
              <w:rPr>
                <w:rFonts w:ascii="宋体" w:hAnsi="宋体"/>
                <w:color w:val="000000"/>
                <w:szCs w:val="21"/>
              </w:rPr>
            </w:pPr>
            <w:r>
              <w:rPr>
                <w:rFonts w:ascii="宋体" w:hAnsi="宋体"/>
                <w:color w:val="000000"/>
                <w:szCs w:val="21"/>
              </w:rPr>
              <w:t>联系电话</w:t>
            </w:r>
          </w:p>
        </w:tc>
        <w:tc>
          <w:tcPr>
            <w:tcW w:w="1620" w:type="dxa"/>
            <w:tcBorders>
              <w:top w:val="single" w:sz="4" w:space="0" w:color="auto"/>
              <w:left w:val="single" w:sz="4" w:space="0" w:color="auto"/>
              <w:bottom w:val="single" w:sz="4" w:space="0" w:color="auto"/>
              <w:right w:val="single" w:sz="4" w:space="0" w:color="auto"/>
            </w:tcBorders>
            <w:vAlign w:val="center"/>
          </w:tcPr>
          <w:p w:rsidR="00260B10" w:rsidRDefault="00C91B89" w:rsidP="002F15CA">
            <w:pPr>
              <w:rPr>
                <w:rFonts w:ascii="宋体" w:hAnsi="宋体"/>
                <w:color w:val="000000"/>
                <w:szCs w:val="21"/>
              </w:rPr>
            </w:pPr>
            <w:r>
              <w:rPr>
                <w:rFonts w:ascii="华文中宋" w:eastAsia="华文中宋" w:hAnsi="华文中宋" w:hint="eastAsia"/>
                <w:color w:val="000000"/>
                <w:szCs w:val="21"/>
              </w:rPr>
              <w:t>13681674676</w:t>
            </w:r>
          </w:p>
        </w:tc>
        <w:tc>
          <w:tcPr>
            <w:tcW w:w="1440" w:type="dxa"/>
            <w:tcBorders>
              <w:top w:val="single" w:sz="4" w:space="0" w:color="auto"/>
              <w:left w:val="single" w:sz="4" w:space="0" w:color="auto"/>
              <w:bottom w:val="single" w:sz="4" w:space="0" w:color="auto"/>
              <w:right w:val="single" w:sz="4" w:space="0" w:color="auto"/>
            </w:tcBorders>
            <w:vAlign w:val="center"/>
          </w:tcPr>
          <w:p w:rsidR="00260B10" w:rsidRDefault="00260B10" w:rsidP="002F15CA">
            <w:pPr>
              <w:jc w:val="center"/>
              <w:rPr>
                <w:rFonts w:ascii="宋体" w:hAnsi="宋体"/>
                <w:color w:val="000000"/>
                <w:szCs w:val="21"/>
              </w:rPr>
            </w:pPr>
            <w:r>
              <w:rPr>
                <w:rFonts w:ascii="宋体" w:hAnsi="宋体"/>
                <w:color w:val="000000"/>
                <w:szCs w:val="21"/>
              </w:rPr>
              <w:t>电子邮箱</w:t>
            </w:r>
          </w:p>
        </w:tc>
        <w:tc>
          <w:tcPr>
            <w:tcW w:w="2397" w:type="dxa"/>
            <w:tcBorders>
              <w:top w:val="single" w:sz="4" w:space="0" w:color="auto"/>
              <w:left w:val="single" w:sz="4" w:space="0" w:color="auto"/>
              <w:bottom w:val="single" w:sz="4" w:space="0" w:color="auto"/>
              <w:right w:val="single" w:sz="4" w:space="0" w:color="auto"/>
            </w:tcBorders>
            <w:vAlign w:val="center"/>
          </w:tcPr>
          <w:p w:rsidR="00A41713" w:rsidRPr="00A41713" w:rsidRDefault="002A044C" w:rsidP="00A41713">
            <w:pPr>
              <w:jc w:val="center"/>
            </w:pPr>
            <w:hyperlink r:id="rId9" w:history="1">
              <w:r w:rsidR="001344F6" w:rsidRPr="00353BC3">
                <w:rPr>
                  <w:rStyle w:val="a5"/>
                  <w:rFonts w:ascii="华文中宋" w:eastAsia="华文中宋" w:hAnsi="华文中宋" w:hint="eastAsia"/>
                  <w:szCs w:val="21"/>
                </w:rPr>
                <w:t>chengjia@shciq.gov.cn</w:t>
              </w:r>
            </w:hyperlink>
          </w:p>
        </w:tc>
      </w:tr>
      <w:tr w:rsidR="00260B10" w:rsidTr="002F15CA">
        <w:trPr>
          <w:cantSplit/>
          <w:trHeight w:val="495"/>
          <w:jc w:val="center"/>
        </w:trPr>
        <w:tc>
          <w:tcPr>
            <w:tcW w:w="9625" w:type="dxa"/>
            <w:gridSpan w:val="7"/>
            <w:tcBorders>
              <w:top w:val="single" w:sz="4" w:space="0" w:color="auto"/>
              <w:left w:val="single" w:sz="4" w:space="0" w:color="auto"/>
              <w:bottom w:val="single" w:sz="4" w:space="0" w:color="auto"/>
              <w:right w:val="single" w:sz="4" w:space="0" w:color="auto"/>
            </w:tcBorders>
            <w:vAlign w:val="center"/>
          </w:tcPr>
          <w:p w:rsidR="00260B10" w:rsidRDefault="00260B10" w:rsidP="002F15CA">
            <w:pPr>
              <w:adjustRightInd w:val="0"/>
              <w:spacing w:before="60" w:line="360" w:lineRule="auto"/>
              <w:ind w:firstLineChars="210" w:firstLine="441"/>
              <w:rPr>
                <w:rFonts w:ascii="宋体" w:hAnsi="宋体"/>
                <w:color w:val="000000"/>
                <w:szCs w:val="21"/>
              </w:rPr>
            </w:pPr>
            <w:r>
              <w:rPr>
                <w:rFonts w:ascii="宋体" w:hAnsi="宋体"/>
                <w:color w:val="000000"/>
                <w:szCs w:val="21"/>
              </w:rPr>
              <w:lastRenderedPageBreak/>
              <w:t>注1：本</w:t>
            </w:r>
            <w:r>
              <w:rPr>
                <w:rFonts w:ascii="宋体" w:hAnsi="宋体" w:hint="eastAsia"/>
                <w:color w:val="000000"/>
                <w:szCs w:val="21"/>
              </w:rPr>
              <w:t>格式</w:t>
            </w:r>
            <w:r>
              <w:rPr>
                <w:rFonts w:ascii="宋体" w:hAnsi="宋体"/>
                <w:color w:val="000000"/>
                <w:szCs w:val="21"/>
              </w:rPr>
              <w:t>的</w:t>
            </w:r>
            <w:r>
              <w:rPr>
                <w:rFonts w:ascii="宋体" w:hAnsi="宋体" w:hint="eastAsia"/>
                <w:color w:val="000000"/>
                <w:szCs w:val="21"/>
              </w:rPr>
              <w:t>通用</w:t>
            </w:r>
            <w:r>
              <w:rPr>
                <w:rFonts w:ascii="宋体" w:hAnsi="宋体"/>
                <w:color w:val="000000"/>
                <w:szCs w:val="21"/>
              </w:rPr>
              <w:t>部分为第1章、第2章、第4章和第6章。</w:t>
            </w:r>
          </w:p>
          <w:p w:rsidR="00260B10" w:rsidRDefault="00260B10" w:rsidP="002F15CA">
            <w:pPr>
              <w:adjustRightInd w:val="0"/>
              <w:spacing w:before="60" w:line="360" w:lineRule="auto"/>
              <w:ind w:firstLineChars="210" w:firstLine="441"/>
              <w:rPr>
                <w:rFonts w:ascii="宋体" w:hAnsi="宋体"/>
                <w:color w:val="000000"/>
                <w:szCs w:val="21"/>
              </w:rPr>
            </w:pPr>
            <w:r>
              <w:rPr>
                <w:rFonts w:ascii="宋体" w:hAnsi="宋体"/>
                <w:color w:val="000000"/>
                <w:szCs w:val="21"/>
              </w:rPr>
              <w:t>注2：3.4适用于标准草案送审稿，3.5适用于标准草案报批稿，3.6中</w:t>
            </w:r>
            <w:r>
              <w:rPr>
                <w:rFonts w:ascii="宋体" w:hAnsi="宋体" w:hint="eastAsia"/>
                <w:color w:val="000000"/>
                <w:szCs w:val="21"/>
              </w:rPr>
              <w:t>“</w:t>
            </w:r>
            <w:r>
              <w:rPr>
                <w:rFonts w:ascii="宋体" w:hAnsi="宋体"/>
                <w:color w:val="000000"/>
                <w:szCs w:val="21"/>
              </w:rPr>
              <w:t>预期的管理目标</w:t>
            </w:r>
            <w:r>
              <w:rPr>
                <w:rFonts w:ascii="宋体" w:hAnsi="宋体" w:hint="eastAsia"/>
                <w:color w:val="000000"/>
                <w:szCs w:val="21"/>
              </w:rPr>
              <w:t>”</w:t>
            </w:r>
            <w:r>
              <w:rPr>
                <w:rFonts w:ascii="宋体" w:hAnsi="宋体"/>
                <w:color w:val="000000"/>
                <w:szCs w:val="21"/>
              </w:rPr>
              <w:t>适用于规程类标准，3.6中</w:t>
            </w:r>
            <w:r>
              <w:rPr>
                <w:rFonts w:ascii="宋体" w:hAnsi="宋体" w:hint="eastAsia"/>
                <w:color w:val="000000"/>
                <w:szCs w:val="21"/>
              </w:rPr>
              <w:t>“</w:t>
            </w:r>
            <w:r>
              <w:rPr>
                <w:rFonts w:ascii="宋体" w:hAnsi="宋体"/>
                <w:color w:val="000000"/>
                <w:szCs w:val="21"/>
              </w:rPr>
              <w:t>技术指标</w:t>
            </w:r>
            <w:r>
              <w:rPr>
                <w:rFonts w:ascii="宋体" w:hAnsi="宋体" w:hint="eastAsia"/>
                <w:color w:val="000000"/>
                <w:szCs w:val="21"/>
              </w:rPr>
              <w:t>”</w:t>
            </w:r>
            <w:r>
              <w:rPr>
                <w:rFonts w:ascii="宋体" w:hAnsi="宋体"/>
                <w:color w:val="000000"/>
                <w:szCs w:val="21"/>
              </w:rPr>
              <w:t>适用于方法类标准，第5章适用于方法类标准编制说明的编写。</w:t>
            </w:r>
          </w:p>
          <w:p w:rsidR="00260B10" w:rsidRDefault="00260B10" w:rsidP="002F15CA">
            <w:pPr>
              <w:adjustRightInd w:val="0"/>
              <w:spacing w:before="60" w:line="360" w:lineRule="auto"/>
              <w:ind w:firstLineChars="210" w:firstLine="441"/>
              <w:rPr>
                <w:rFonts w:ascii="宋体" w:hAnsi="宋体"/>
                <w:color w:val="000000"/>
                <w:szCs w:val="21"/>
              </w:rPr>
            </w:pPr>
            <w:r>
              <w:rPr>
                <w:rFonts w:ascii="宋体" w:hAnsi="宋体"/>
                <w:color w:val="000000"/>
                <w:szCs w:val="21"/>
              </w:rPr>
              <w:t>注3：3.1和第6章为可选项，其余为必填项。</w:t>
            </w:r>
          </w:p>
        </w:tc>
      </w:tr>
    </w:tbl>
    <w:p w:rsidR="00DA2D85" w:rsidRPr="00260B10" w:rsidRDefault="00DA2D85"/>
    <w:sectPr w:rsidR="00DA2D85" w:rsidRPr="00260B10" w:rsidSect="00AB3CCF">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721" w:rsidRDefault="00866721" w:rsidP="00260B10">
      <w:r>
        <w:separator/>
      </w:r>
    </w:p>
  </w:endnote>
  <w:endnote w:type="continuationSeparator" w:id="1">
    <w:p w:rsidR="00866721" w:rsidRDefault="00866721" w:rsidP="00260B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39" w:rsidRDefault="0089363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39" w:rsidRDefault="0089363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39" w:rsidRDefault="0089363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721" w:rsidRDefault="00866721" w:rsidP="00260B10">
      <w:r>
        <w:separator/>
      </w:r>
    </w:p>
  </w:footnote>
  <w:footnote w:type="continuationSeparator" w:id="1">
    <w:p w:rsidR="00866721" w:rsidRDefault="00866721" w:rsidP="00260B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39" w:rsidRDefault="00893639" w:rsidP="0089363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39" w:rsidRDefault="00893639" w:rsidP="00893639">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639" w:rsidRDefault="0089363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E6EF1"/>
    <w:multiLevelType w:val="hybridMultilevel"/>
    <w:tmpl w:val="E6EA3ED8"/>
    <w:lvl w:ilvl="0" w:tplc="09B85330">
      <w:start w:val="1"/>
      <w:numFmt w:val="lowerLetter"/>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778216D8"/>
    <w:multiLevelType w:val="hybridMultilevel"/>
    <w:tmpl w:val="8A9ABB72"/>
    <w:lvl w:ilvl="0" w:tplc="8DE8A2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3165"/>
    <w:rsid w:val="00000676"/>
    <w:rsid w:val="00006EAF"/>
    <w:rsid w:val="00012337"/>
    <w:rsid w:val="00030D73"/>
    <w:rsid w:val="000362E8"/>
    <w:rsid w:val="0009471E"/>
    <w:rsid w:val="00100E1F"/>
    <w:rsid w:val="00124CD5"/>
    <w:rsid w:val="001344F6"/>
    <w:rsid w:val="001625ED"/>
    <w:rsid w:val="00165C3E"/>
    <w:rsid w:val="00171B74"/>
    <w:rsid w:val="001D1043"/>
    <w:rsid w:val="00260B10"/>
    <w:rsid w:val="002710B9"/>
    <w:rsid w:val="00287A88"/>
    <w:rsid w:val="002958C9"/>
    <w:rsid w:val="002A044C"/>
    <w:rsid w:val="002B73EC"/>
    <w:rsid w:val="002E443A"/>
    <w:rsid w:val="002F15CA"/>
    <w:rsid w:val="0030307A"/>
    <w:rsid w:val="00322384"/>
    <w:rsid w:val="00364DFC"/>
    <w:rsid w:val="00443354"/>
    <w:rsid w:val="00457218"/>
    <w:rsid w:val="00475E68"/>
    <w:rsid w:val="00483606"/>
    <w:rsid w:val="004A62B0"/>
    <w:rsid w:val="005003AA"/>
    <w:rsid w:val="00500B1F"/>
    <w:rsid w:val="005413BD"/>
    <w:rsid w:val="0056017B"/>
    <w:rsid w:val="00574DA5"/>
    <w:rsid w:val="00592D3E"/>
    <w:rsid w:val="00593928"/>
    <w:rsid w:val="005B5C2A"/>
    <w:rsid w:val="00645C6F"/>
    <w:rsid w:val="00660B7D"/>
    <w:rsid w:val="00662B62"/>
    <w:rsid w:val="006A3548"/>
    <w:rsid w:val="00710BA5"/>
    <w:rsid w:val="00791539"/>
    <w:rsid w:val="007B1434"/>
    <w:rsid w:val="00822F87"/>
    <w:rsid w:val="00866721"/>
    <w:rsid w:val="00872AAF"/>
    <w:rsid w:val="00884A4F"/>
    <w:rsid w:val="00893639"/>
    <w:rsid w:val="008A7028"/>
    <w:rsid w:val="008B5117"/>
    <w:rsid w:val="008B6079"/>
    <w:rsid w:val="008E00D0"/>
    <w:rsid w:val="00914040"/>
    <w:rsid w:val="00930D44"/>
    <w:rsid w:val="00931B26"/>
    <w:rsid w:val="00956C44"/>
    <w:rsid w:val="009C595F"/>
    <w:rsid w:val="009D3C6B"/>
    <w:rsid w:val="009E4BEC"/>
    <w:rsid w:val="00A3439F"/>
    <w:rsid w:val="00A41713"/>
    <w:rsid w:val="00A8630F"/>
    <w:rsid w:val="00AB3CCF"/>
    <w:rsid w:val="00AB7C54"/>
    <w:rsid w:val="00AE1221"/>
    <w:rsid w:val="00B349C9"/>
    <w:rsid w:val="00B371E5"/>
    <w:rsid w:val="00B37B49"/>
    <w:rsid w:val="00B5011A"/>
    <w:rsid w:val="00B563C9"/>
    <w:rsid w:val="00B77288"/>
    <w:rsid w:val="00BA0722"/>
    <w:rsid w:val="00BF1DF5"/>
    <w:rsid w:val="00C73165"/>
    <w:rsid w:val="00C80DAE"/>
    <w:rsid w:val="00C91B89"/>
    <w:rsid w:val="00CA59B0"/>
    <w:rsid w:val="00D06958"/>
    <w:rsid w:val="00D26064"/>
    <w:rsid w:val="00D461F2"/>
    <w:rsid w:val="00DA2D85"/>
    <w:rsid w:val="00DB25F6"/>
    <w:rsid w:val="00DD653F"/>
    <w:rsid w:val="00E2270D"/>
    <w:rsid w:val="00E80CCE"/>
    <w:rsid w:val="00EB6022"/>
    <w:rsid w:val="00EB6604"/>
    <w:rsid w:val="00F16A84"/>
    <w:rsid w:val="00F5202E"/>
    <w:rsid w:val="00FA4C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1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0B1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60B10"/>
    <w:rPr>
      <w:sz w:val="18"/>
      <w:szCs w:val="18"/>
    </w:rPr>
  </w:style>
  <w:style w:type="paragraph" w:styleId="a4">
    <w:name w:val="footer"/>
    <w:basedOn w:val="a"/>
    <w:link w:val="Char0"/>
    <w:uiPriority w:val="99"/>
    <w:unhideWhenUsed/>
    <w:rsid w:val="00260B1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60B10"/>
    <w:rPr>
      <w:sz w:val="18"/>
      <w:szCs w:val="18"/>
    </w:rPr>
  </w:style>
  <w:style w:type="character" w:styleId="a5">
    <w:name w:val="Hyperlink"/>
    <w:basedOn w:val="a0"/>
    <w:uiPriority w:val="99"/>
    <w:unhideWhenUsed/>
    <w:rsid w:val="00DD653F"/>
    <w:rPr>
      <w:strike w:val="0"/>
      <w:dstrike w:val="0"/>
      <w:color w:val="000000"/>
      <w:u w:val="none"/>
      <w:effect w:val="none"/>
    </w:rPr>
  </w:style>
  <w:style w:type="paragraph" w:styleId="a6">
    <w:name w:val="List Paragraph"/>
    <w:basedOn w:val="a"/>
    <w:uiPriority w:val="34"/>
    <w:qFormat/>
    <w:rsid w:val="00CA59B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1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0B1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60B10"/>
    <w:rPr>
      <w:sz w:val="18"/>
      <w:szCs w:val="18"/>
    </w:rPr>
  </w:style>
  <w:style w:type="paragraph" w:styleId="a4">
    <w:name w:val="footer"/>
    <w:basedOn w:val="a"/>
    <w:link w:val="Char0"/>
    <w:uiPriority w:val="99"/>
    <w:unhideWhenUsed/>
    <w:rsid w:val="00260B1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60B10"/>
    <w:rPr>
      <w:sz w:val="18"/>
      <w:szCs w:val="18"/>
    </w:rPr>
  </w:style>
  <w:style w:type="character" w:styleId="a5">
    <w:name w:val="Hyperlink"/>
    <w:basedOn w:val="a0"/>
    <w:uiPriority w:val="99"/>
    <w:unhideWhenUsed/>
    <w:rsid w:val="00DD653F"/>
    <w:rPr>
      <w:strike w:val="0"/>
      <w:dstrike w:val="0"/>
      <w:color w:val="000000"/>
      <w:u w:val="none"/>
      <w:effect w:val="none"/>
    </w:rPr>
  </w:style>
  <w:style w:type="paragraph" w:styleId="a6">
    <w:name w:val="List Paragraph"/>
    <w:basedOn w:val="a"/>
    <w:uiPriority w:val="34"/>
    <w:qFormat/>
    <w:rsid w:val="00CA59B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ca.gov.cn/bsdt/ywzl/bzhgl/rzrkhybzgl/xwdt/201412/W020141205525676024715.pdf"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hengjia@shciq.gov.cn"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52CA2-6271-411C-95DB-95544C3BA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1031</Words>
  <Characters>5883</Characters>
  <Application>Microsoft Office Word</Application>
  <DocSecurity>0</DocSecurity>
  <Lines>49</Lines>
  <Paragraphs>13</Paragraphs>
  <ScaleCrop>false</ScaleCrop>
  <Company/>
  <LinksUpToDate>false</LinksUpToDate>
  <CharactersWithSpaces>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dujuan</dc:creator>
  <cp:lastModifiedBy>q</cp:lastModifiedBy>
  <cp:revision>17</cp:revision>
  <dcterms:created xsi:type="dcterms:W3CDTF">2017-01-09T04:17:00Z</dcterms:created>
  <dcterms:modified xsi:type="dcterms:W3CDTF">2017-01-17T02:15:00Z</dcterms:modified>
</cp:coreProperties>
</file>